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1A093C" w14:textId="0D7DBFB5" w:rsidR="00A14097" w:rsidRDefault="00A14097" w:rsidP="0050421B">
      <w:pPr>
        <w:jc w:val="center"/>
        <w:outlineLvl w:val="0"/>
        <w:rPr>
          <w:rFonts w:cs="Arial"/>
          <w:b/>
        </w:rPr>
      </w:pP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t>Appendix A</w:t>
      </w:r>
    </w:p>
    <w:p w14:paraId="4B49D885" w14:textId="77777777" w:rsidR="00D863C0" w:rsidRPr="00D10A44" w:rsidRDefault="00377C42" w:rsidP="0050421B">
      <w:pPr>
        <w:jc w:val="center"/>
        <w:outlineLvl w:val="0"/>
        <w:rPr>
          <w:rFonts w:cs="Arial"/>
          <w:b/>
        </w:rPr>
      </w:pPr>
      <w:r w:rsidRPr="00D10A44">
        <w:rPr>
          <w:rFonts w:cs="Arial"/>
          <w:b/>
        </w:rPr>
        <w:t>Lancashire County Council</w:t>
      </w:r>
    </w:p>
    <w:p w14:paraId="0627970B" w14:textId="77777777" w:rsidR="0050421B" w:rsidRPr="00D10A44" w:rsidRDefault="0050421B" w:rsidP="0050421B">
      <w:pPr>
        <w:jc w:val="center"/>
        <w:outlineLvl w:val="0"/>
        <w:rPr>
          <w:rFonts w:cs="Arial"/>
          <w:b/>
        </w:rPr>
      </w:pPr>
    </w:p>
    <w:p w14:paraId="6B04452C" w14:textId="77777777" w:rsidR="00D863C0" w:rsidRPr="00D10A44" w:rsidRDefault="001D3F90" w:rsidP="0050421B">
      <w:pPr>
        <w:jc w:val="center"/>
        <w:outlineLvl w:val="0"/>
        <w:rPr>
          <w:rFonts w:cs="Arial"/>
          <w:b/>
        </w:rPr>
      </w:pPr>
      <w:r w:rsidRPr="00D10A44">
        <w:rPr>
          <w:rFonts w:cs="Arial"/>
          <w:b/>
        </w:rPr>
        <w:t>A</w:t>
      </w:r>
      <w:r w:rsidR="00D863C0" w:rsidRPr="00D10A44">
        <w:rPr>
          <w:rFonts w:cs="Arial"/>
          <w:b/>
        </w:rPr>
        <w:t xml:space="preserve">nnual </w:t>
      </w:r>
      <w:r w:rsidRPr="00D10A44">
        <w:rPr>
          <w:rFonts w:cs="Arial"/>
          <w:b/>
        </w:rPr>
        <w:t>G</w:t>
      </w:r>
      <w:r w:rsidR="00D863C0" w:rsidRPr="00D10A44">
        <w:rPr>
          <w:rFonts w:cs="Arial"/>
          <w:b/>
        </w:rPr>
        <w:t>overnance</w:t>
      </w:r>
      <w:r w:rsidRPr="00D10A44">
        <w:rPr>
          <w:rFonts w:cs="Arial"/>
          <w:b/>
        </w:rPr>
        <w:t xml:space="preserve"> S</w:t>
      </w:r>
      <w:r w:rsidR="00D863C0" w:rsidRPr="00D10A44">
        <w:rPr>
          <w:rFonts w:cs="Arial"/>
          <w:b/>
        </w:rPr>
        <w:t xml:space="preserve">tatement </w:t>
      </w:r>
      <w:r w:rsidRPr="00D10A44">
        <w:rPr>
          <w:rFonts w:cs="Arial"/>
          <w:b/>
        </w:rPr>
        <w:t>20</w:t>
      </w:r>
      <w:r w:rsidR="008364FD" w:rsidRPr="00D10A44">
        <w:rPr>
          <w:rFonts w:cs="Arial"/>
          <w:b/>
        </w:rPr>
        <w:t>1</w:t>
      </w:r>
      <w:r w:rsidR="004D5F42" w:rsidRPr="00D10A44">
        <w:rPr>
          <w:rFonts w:cs="Arial"/>
          <w:b/>
        </w:rPr>
        <w:t>3</w:t>
      </w:r>
      <w:r w:rsidRPr="00D10A44">
        <w:rPr>
          <w:rFonts w:cs="Arial"/>
          <w:b/>
        </w:rPr>
        <w:t>/20</w:t>
      </w:r>
      <w:r w:rsidR="00694D84" w:rsidRPr="00D10A44">
        <w:rPr>
          <w:rFonts w:cs="Arial"/>
          <w:b/>
        </w:rPr>
        <w:t>1</w:t>
      </w:r>
      <w:r w:rsidR="004D5F42" w:rsidRPr="00D10A44">
        <w:rPr>
          <w:rFonts w:cs="Arial"/>
          <w:b/>
        </w:rPr>
        <w:t>4</w:t>
      </w:r>
    </w:p>
    <w:p w14:paraId="2463FADF" w14:textId="77777777" w:rsidR="00B85735" w:rsidRPr="00D10A44" w:rsidRDefault="00B85735" w:rsidP="0050421B">
      <w:pPr>
        <w:jc w:val="center"/>
        <w:outlineLvl w:val="0"/>
        <w:rPr>
          <w:rFonts w:cs="Arial"/>
          <w:b/>
        </w:rPr>
      </w:pPr>
    </w:p>
    <w:p w14:paraId="2A9C0039" w14:textId="77777777" w:rsidR="00B85735" w:rsidRPr="00D10A44" w:rsidRDefault="00B85735" w:rsidP="0050421B">
      <w:pPr>
        <w:jc w:val="center"/>
        <w:outlineLvl w:val="0"/>
        <w:rPr>
          <w:rFonts w:cs="Arial"/>
          <w:b/>
        </w:rPr>
      </w:pPr>
    </w:p>
    <w:p w14:paraId="01CE2B09" w14:textId="77777777" w:rsidR="001D3F90" w:rsidRPr="00D10A44" w:rsidRDefault="007F1375" w:rsidP="0050421B">
      <w:pPr>
        <w:pStyle w:val="ListParagraph"/>
        <w:spacing w:before="0" w:after="0"/>
        <w:ind w:left="709" w:hanging="709"/>
        <w:rPr>
          <w:rFonts w:cs="Arial"/>
          <w:sz w:val="24"/>
          <w:szCs w:val="24"/>
        </w:rPr>
      </w:pPr>
      <w:r w:rsidRPr="00D10A44">
        <w:rPr>
          <w:rFonts w:cs="Arial"/>
          <w:sz w:val="24"/>
          <w:szCs w:val="24"/>
        </w:rPr>
        <w:t xml:space="preserve">The </w:t>
      </w:r>
      <w:r w:rsidR="00974447" w:rsidRPr="00D10A44">
        <w:rPr>
          <w:rFonts w:cs="Arial"/>
          <w:sz w:val="24"/>
          <w:szCs w:val="24"/>
        </w:rPr>
        <w:t>council</w:t>
      </w:r>
      <w:r w:rsidRPr="00D10A44">
        <w:rPr>
          <w:rFonts w:cs="Arial"/>
          <w:sz w:val="24"/>
          <w:szCs w:val="24"/>
        </w:rPr>
        <w:t>’s responsibilit</w:t>
      </w:r>
      <w:r w:rsidR="00156456" w:rsidRPr="00D10A44">
        <w:rPr>
          <w:rFonts w:cs="Arial"/>
          <w:sz w:val="24"/>
          <w:szCs w:val="24"/>
        </w:rPr>
        <w:t>ies</w:t>
      </w:r>
      <w:r w:rsidRPr="00D10A44">
        <w:rPr>
          <w:rFonts w:cs="Arial"/>
          <w:sz w:val="24"/>
          <w:szCs w:val="24"/>
        </w:rPr>
        <w:t xml:space="preserve"> </w:t>
      </w:r>
    </w:p>
    <w:p w14:paraId="37DA244A" w14:textId="77777777" w:rsidR="0050421B" w:rsidRPr="00D10A44" w:rsidRDefault="0050421B" w:rsidP="0050421B">
      <w:pPr>
        <w:rPr>
          <w:rFonts w:cs="Arial"/>
        </w:rPr>
      </w:pPr>
    </w:p>
    <w:p w14:paraId="5D5599D6" w14:textId="77777777" w:rsidR="001D3F90" w:rsidRPr="00D10A44" w:rsidRDefault="001D3F90" w:rsidP="0050421B">
      <w:pPr>
        <w:pStyle w:val="ListParagraph"/>
        <w:numPr>
          <w:ilvl w:val="1"/>
          <w:numId w:val="1"/>
        </w:numPr>
        <w:spacing w:before="0" w:after="0"/>
        <w:ind w:left="709" w:hanging="709"/>
        <w:rPr>
          <w:rFonts w:cs="Arial"/>
          <w:b w:val="0"/>
          <w:sz w:val="24"/>
          <w:szCs w:val="24"/>
        </w:rPr>
      </w:pPr>
      <w:r w:rsidRPr="00D10A44">
        <w:rPr>
          <w:rFonts w:cs="Arial"/>
          <w:b w:val="0"/>
          <w:sz w:val="24"/>
          <w:szCs w:val="24"/>
        </w:rPr>
        <w:t>Lancashire County Council is responsible for ensuring that its business is conducted in accordance with the law and proper standards, and that public money is safegua</w:t>
      </w:r>
      <w:r w:rsidR="00CB39C8" w:rsidRPr="00D10A44">
        <w:rPr>
          <w:rFonts w:cs="Arial"/>
          <w:b w:val="0"/>
          <w:sz w:val="24"/>
          <w:szCs w:val="24"/>
        </w:rPr>
        <w:t>rded and properly accounted for</w:t>
      </w:r>
      <w:r w:rsidR="009773D7" w:rsidRPr="00D10A44">
        <w:rPr>
          <w:rFonts w:cs="Arial"/>
          <w:b w:val="0"/>
          <w:sz w:val="24"/>
          <w:szCs w:val="24"/>
        </w:rPr>
        <w:t>,</w:t>
      </w:r>
      <w:r w:rsidRPr="00D10A44">
        <w:rPr>
          <w:rFonts w:cs="Arial"/>
          <w:b w:val="0"/>
          <w:sz w:val="24"/>
          <w:szCs w:val="24"/>
        </w:rPr>
        <w:t xml:space="preserve"> and used economically, efficiently and effectively. The </w:t>
      </w:r>
      <w:r w:rsidR="00974447" w:rsidRPr="00D10A44">
        <w:rPr>
          <w:rFonts w:cs="Arial"/>
          <w:b w:val="0"/>
          <w:sz w:val="24"/>
          <w:szCs w:val="24"/>
        </w:rPr>
        <w:t>council</w:t>
      </w:r>
      <w:r w:rsidRPr="00D10A44">
        <w:rPr>
          <w:rFonts w:cs="Arial"/>
          <w:b w:val="0"/>
          <w:sz w:val="24"/>
          <w:szCs w:val="24"/>
        </w:rPr>
        <w:t xml:space="preserve"> also has a duty under the Local Government Act 1999 to make arrangements to secure continuous improvement in the way in which its functions are exercised, having regard to a combination of economy, efficiency and effectiveness. </w:t>
      </w:r>
    </w:p>
    <w:p w14:paraId="4C77BE6E" w14:textId="77777777" w:rsidR="0050421B" w:rsidRPr="00D10A44" w:rsidRDefault="0050421B" w:rsidP="0050421B">
      <w:pPr>
        <w:pStyle w:val="ListParagraph"/>
        <w:numPr>
          <w:ilvl w:val="0"/>
          <w:numId w:val="0"/>
        </w:numPr>
        <w:spacing w:before="0" w:after="0"/>
        <w:ind w:left="709"/>
        <w:rPr>
          <w:rFonts w:cs="Arial"/>
          <w:b w:val="0"/>
          <w:sz w:val="24"/>
          <w:szCs w:val="24"/>
        </w:rPr>
      </w:pPr>
    </w:p>
    <w:p w14:paraId="37FB8EF8" w14:textId="77777777" w:rsidR="001D3F90" w:rsidRPr="00D10A44" w:rsidRDefault="001D3F90" w:rsidP="0050421B">
      <w:pPr>
        <w:pStyle w:val="ListParagraph"/>
        <w:numPr>
          <w:ilvl w:val="1"/>
          <w:numId w:val="1"/>
        </w:numPr>
        <w:spacing w:before="0" w:after="0"/>
        <w:ind w:left="709" w:hanging="709"/>
        <w:rPr>
          <w:rFonts w:cs="Arial"/>
          <w:b w:val="0"/>
          <w:sz w:val="24"/>
          <w:szCs w:val="24"/>
        </w:rPr>
      </w:pPr>
      <w:r w:rsidRPr="00D10A44">
        <w:rPr>
          <w:rFonts w:cs="Arial"/>
          <w:b w:val="0"/>
          <w:sz w:val="24"/>
          <w:szCs w:val="24"/>
        </w:rPr>
        <w:t xml:space="preserve">In discharging this overall responsibility, the </w:t>
      </w:r>
      <w:r w:rsidR="00974447" w:rsidRPr="00D10A44">
        <w:rPr>
          <w:rFonts w:cs="Arial"/>
          <w:b w:val="0"/>
          <w:sz w:val="24"/>
          <w:szCs w:val="24"/>
        </w:rPr>
        <w:t>council</w:t>
      </w:r>
      <w:r w:rsidRPr="00D10A44">
        <w:rPr>
          <w:rFonts w:cs="Arial"/>
          <w:b w:val="0"/>
          <w:sz w:val="24"/>
          <w:szCs w:val="24"/>
        </w:rPr>
        <w:t xml:space="preserve"> is responsible for putting in place proper arrangements for the governance of its affairs and facilitating the effective exercise of its functions, including arrangements for the management of risk.  </w:t>
      </w:r>
    </w:p>
    <w:p w14:paraId="28D171FB" w14:textId="77777777" w:rsidR="0050421B" w:rsidRPr="00D10A44" w:rsidRDefault="0050421B" w:rsidP="0050421B">
      <w:pPr>
        <w:pStyle w:val="ListParagraph"/>
        <w:numPr>
          <w:ilvl w:val="0"/>
          <w:numId w:val="0"/>
        </w:numPr>
        <w:spacing w:before="0" w:after="0"/>
        <w:ind w:left="709"/>
        <w:rPr>
          <w:rFonts w:cs="Arial"/>
          <w:b w:val="0"/>
          <w:sz w:val="24"/>
          <w:szCs w:val="24"/>
        </w:rPr>
      </w:pPr>
    </w:p>
    <w:p w14:paraId="48A8A3F9" w14:textId="77777777" w:rsidR="00DD76C2" w:rsidRPr="00D10A44" w:rsidRDefault="001D3F90" w:rsidP="0050421B">
      <w:pPr>
        <w:pStyle w:val="ListParagraph"/>
        <w:numPr>
          <w:ilvl w:val="1"/>
          <w:numId w:val="1"/>
        </w:numPr>
        <w:spacing w:before="0" w:after="0"/>
        <w:ind w:left="709" w:hanging="709"/>
        <w:rPr>
          <w:rFonts w:cs="Arial"/>
          <w:b w:val="0"/>
          <w:sz w:val="24"/>
          <w:szCs w:val="24"/>
        </w:rPr>
      </w:pPr>
      <w:r w:rsidRPr="00D10A44">
        <w:rPr>
          <w:rFonts w:cs="Arial"/>
          <w:b w:val="0"/>
          <w:sz w:val="24"/>
          <w:szCs w:val="24"/>
        </w:rPr>
        <w:t xml:space="preserve">The </w:t>
      </w:r>
      <w:r w:rsidR="00974447" w:rsidRPr="00D10A44">
        <w:rPr>
          <w:rFonts w:cs="Arial"/>
          <w:b w:val="0"/>
          <w:sz w:val="24"/>
          <w:szCs w:val="24"/>
        </w:rPr>
        <w:t>council</w:t>
      </w:r>
      <w:r w:rsidRPr="00D10A44">
        <w:rPr>
          <w:rFonts w:cs="Arial"/>
          <w:b w:val="0"/>
          <w:sz w:val="24"/>
          <w:szCs w:val="24"/>
        </w:rPr>
        <w:t xml:space="preserve"> has adopted a code of corporate governance which is consistent with the principles of the CIPFA/SOLACE Framework </w:t>
      </w:r>
      <w:r w:rsidR="001D3501" w:rsidRPr="00D10A44">
        <w:rPr>
          <w:rFonts w:cs="Arial"/>
          <w:b w:val="0"/>
          <w:sz w:val="24"/>
          <w:szCs w:val="24"/>
        </w:rPr>
        <w:t>'</w:t>
      </w:r>
      <w:r w:rsidRPr="00D10A44">
        <w:rPr>
          <w:rFonts w:cs="Arial"/>
          <w:b w:val="0"/>
          <w:sz w:val="24"/>
          <w:szCs w:val="24"/>
        </w:rPr>
        <w:t>Delivering Good Governance in Local Government</w:t>
      </w:r>
      <w:r w:rsidR="001D3501" w:rsidRPr="00D10A44">
        <w:rPr>
          <w:rFonts w:cs="Arial"/>
          <w:b w:val="0"/>
          <w:sz w:val="24"/>
          <w:szCs w:val="24"/>
        </w:rPr>
        <w:t>'</w:t>
      </w:r>
      <w:r w:rsidR="00080C43" w:rsidRPr="00D10A44">
        <w:rPr>
          <w:rFonts w:cs="Arial"/>
          <w:b w:val="0"/>
          <w:sz w:val="24"/>
          <w:szCs w:val="24"/>
        </w:rPr>
        <w:t xml:space="preserve">.  The Council will review this code during 2014/15. </w:t>
      </w:r>
    </w:p>
    <w:p w14:paraId="5825ECE6" w14:textId="77777777" w:rsidR="0050421B" w:rsidRPr="00D10A44" w:rsidRDefault="0050421B" w:rsidP="0050421B">
      <w:pPr>
        <w:ind w:left="360" w:hanging="360"/>
        <w:rPr>
          <w:rFonts w:cs="Arial"/>
        </w:rPr>
      </w:pPr>
    </w:p>
    <w:p w14:paraId="08A7662C" w14:textId="77777777" w:rsidR="001D3F90" w:rsidRPr="00D10A44" w:rsidRDefault="001D3F90" w:rsidP="0050421B">
      <w:pPr>
        <w:pStyle w:val="ListParagraph"/>
        <w:spacing w:before="0" w:after="0"/>
        <w:ind w:left="709" w:hanging="709"/>
        <w:rPr>
          <w:rFonts w:cs="Arial"/>
          <w:sz w:val="24"/>
          <w:szCs w:val="24"/>
        </w:rPr>
      </w:pPr>
      <w:r w:rsidRPr="00D10A44">
        <w:rPr>
          <w:rFonts w:cs="Arial"/>
          <w:sz w:val="24"/>
          <w:szCs w:val="24"/>
        </w:rPr>
        <w:t xml:space="preserve">The purpose of the governance framework </w:t>
      </w:r>
    </w:p>
    <w:p w14:paraId="1A18F924" w14:textId="77777777" w:rsidR="0050421B" w:rsidRPr="00D10A44" w:rsidRDefault="0050421B" w:rsidP="0050421B">
      <w:pPr>
        <w:pStyle w:val="ListParagraph"/>
        <w:numPr>
          <w:ilvl w:val="0"/>
          <w:numId w:val="0"/>
        </w:numPr>
        <w:spacing w:before="0" w:after="0"/>
        <w:ind w:left="709"/>
        <w:rPr>
          <w:rFonts w:cs="Arial"/>
          <w:sz w:val="24"/>
          <w:szCs w:val="24"/>
        </w:rPr>
      </w:pPr>
    </w:p>
    <w:p w14:paraId="190749E1" w14:textId="77777777" w:rsidR="001D3F90" w:rsidRPr="00D10A44" w:rsidRDefault="001D3F90" w:rsidP="0050421B">
      <w:pPr>
        <w:pStyle w:val="ListParagraph"/>
        <w:numPr>
          <w:ilvl w:val="1"/>
          <w:numId w:val="1"/>
        </w:numPr>
        <w:spacing w:before="0" w:after="0"/>
        <w:ind w:left="709" w:hanging="709"/>
        <w:rPr>
          <w:rFonts w:cs="Arial"/>
          <w:b w:val="0"/>
          <w:sz w:val="24"/>
          <w:szCs w:val="24"/>
        </w:rPr>
      </w:pPr>
      <w:r w:rsidRPr="00D10A44">
        <w:rPr>
          <w:rFonts w:cs="Arial"/>
          <w:b w:val="0"/>
          <w:sz w:val="24"/>
          <w:szCs w:val="24"/>
        </w:rPr>
        <w:t xml:space="preserve">The governance framework comprises the systems and processes, culture and values by which the </w:t>
      </w:r>
      <w:r w:rsidR="00974447" w:rsidRPr="00D10A44">
        <w:rPr>
          <w:rFonts w:cs="Arial"/>
          <w:b w:val="0"/>
          <w:sz w:val="24"/>
          <w:szCs w:val="24"/>
        </w:rPr>
        <w:t>council</w:t>
      </w:r>
      <w:r w:rsidRPr="00D10A44">
        <w:rPr>
          <w:rFonts w:cs="Arial"/>
          <w:b w:val="0"/>
          <w:sz w:val="24"/>
          <w:szCs w:val="24"/>
        </w:rPr>
        <w:t xml:space="preserve"> is direct</w:t>
      </w:r>
      <w:r w:rsidR="00320515" w:rsidRPr="00D10A44">
        <w:rPr>
          <w:rFonts w:cs="Arial"/>
          <w:b w:val="0"/>
          <w:sz w:val="24"/>
          <w:szCs w:val="24"/>
        </w:rPr>
        <w:t>ed</w:t>
      </w:r>
      <w:r w:rsidRPr="00D10A44">
        <w:rPr>
          <w:rFonts w:cs="Arial"/>
          <w:b w:val="0"/>
          <w:sz w:val="24"/>
          <w:szCs w:val="24"/>
        </w:rPr>
        <w:t xml:space="preserve"> </w:t>
      </w:r>
      <w:r w:rsidR="00320515" w:rsidRPr="00D10A44">
        <w:rPr>
          <w:rFonts w:cs="Arial"/>
          <w:b w:val="0"/>
          <w:sz w:val="24"/>
          <w:szCs w:val="24"/>
        </w:rPr>
        <w:t xml:space="preserve">and </w:t>
      </w:r>
      <w:r w:rsidRPr="00D10A44">
        <w:rPr>
          <w:rFonts w:cs="Arial"/>
          <w:b w:val="0"/>
          <w:sz w:val="24"/>
          <w:szCs w:val="24"/>
        </w:rPr>
        <w:t xml:space="preserve">controlled and </w:t>
      </w:r>
      <w:r w:rsidR="00320515" w:rsidRPr="00D10A44">
        <w:rPr>
          <w:rFonts w:cs="Arial"/>
          <w:b w:val="0"/>
          <w:sz w:val="24"/>
          <w:szCs w:val="24"/>
        </w:rPr>
        <w:t>i</w:t>
      </w:r>
      <w:r w:rsidRPr="00D10A44">
        <w:rPr>
          <w:rFonts w:cs="Arial"/>
          <w:b w:val="0"/>
          <w:sz w:val="24"/>
          <w:szCs w:val="24"/>
        </w:rPr>
        <w:t>t</w:t>
      </w:r>
      <w:r w:rsidR="00320515" w:rsidRPr="00D10A44">
        <w:rPr>
          <w:rFonts w:cs="Arial"/>
          <w:b w:val="0"/>
          <w:sz w:val="24"/>
          <w:szCs w:val="24"/>
        </w:rPr>
        <w:t>s</w:t>
      </w:r>
      <w:r w:rsidRPr="00D10A44">
        <w:rPr>
          <w:rFonts w:cs="Arial"/>
          <w:b w:val="0"/>
          <w:sz w:val="24"/>
          <w:szCs w:val="24"/>
        </w:rPr>
        <w:t xml:space="preserve"> activities through which it accounts to, engages with and leads </w:t>
      </w:r>
      <w:r w:rsidR="00320515" w:rsidRPr="00D10A44">
        <w:rPr>
          <w:rFonts w:cs="Arial"/>
          <w:b w:val="0"/>
          <w:sz w:val="24"/>
          <w:szCs w:val="24"/>
        </w:rPr>
        <w:t xml:space="preserve">its </w:t>
      </w:r>
      <w:r w:rsidRPr="00D10A44">
        <w:rPr>
          <w:rFonts w:cs="Arial"/>
          <w:b w:val="0"/>
          <w:sz w:val="24"/>
          <w:szCs w:val="24"/>
        </w:rPr>
        <w:t>communit</w:t>
      </w:r>
      <w:r w:rsidR="00320515" w:rsidRPr="00D10A44">
        <w:rPr>
          <w:rFonts w:cs="Arial"/>
          <w:b w:val="0"/>
          <w:sz w:val="24"/>
          <w:szCs w:val="24"/>
        </w:rPr>
        <w:t>ies</w:t>
      </w:r>
      <w:r w:rsidRPr="00D10A44">
        <w:rPr>
          <w:rFonts w:cs="Arial"/>
          <w:b w:val="0"/>
          <w:sz w:val="24"/>
          <w:szCs w:val="24"/>
        </w:rPr>
        <w:t xml:space="preserve">. It enables the </w:t>
      </w:r>
      <w:r w:rsidR="00974447" w:rsidRPr="00D10A44">
        <w:rPr>
          <w:rFonts w:cs="Arial"/>
          <w:b w:val="0"/>
          <w:sz w:val="24"/>
          <w:szCs w:val="24"/>
        </w:rPr>
        <w:t>council</w:t>
      </w:r>
      <w:r w:rsidRPr="00D10A44">
        <w:rPr>
          <w:rFonts w:cs="Arial"/>
          <w:b w:val="0"/>
          <w:sz w:val="24"/>
          <w:szCs w:val="24"/>
        </w:rPr>
        <w:t xml:space="preserve"> to monitor the achievement of its strategic objectives and to consider whether those objectives have led to the delivery of appropriate, cost-effective services. </w:t>
      </w:r>
    </w:p>
    <w:p w14:paraId="4B1AA17C" w14:textId="77777777" w:rsidR="0050421B" w:rsidRPr="00D10A44" w:rsidRDefault="0050421B" w:rsidP="0050421B">
      <w:pPr>
        <w:pStyle w:val="ListParagraph"/>
        <w:numPr>
          <w:ilvl w:val="0"/>
          <w:numId w:val="0"/>
        </w:numPr>
        <w:spacing w:before="0" w:after="0"/>
        <w:ind w:left="709"/>
        <w:rPr>
          <w:rFonts w:cs="Arial"/>
          <w:b w:val="0"/>
          <w:sz w:val="24"/>
          <w:szCs w:val="24"/>
        </w:rPr>
      </w:pPr>
    </w:p>
    <w:p w14:paraId="47A9F070" w14:textId="77777777" w:rsidR="001D3F90" w:rsidRPr="00D10A44" w:rsidRDefault="001D3F90" w:rsidP="0050421B">
      <w:pPr>
        <w:pStyle w:val="ListParagraph"/>
        <w:numPr>
          <w:ilvl w:val="1"/>
          <w:numId w:val="1"/>
        </w:numPr>
        <w:spacing w:before="0" w:after="0"/>
        <w:ind w:left="709" w:hanging="709"/>
        <w:rPr>
          <w:rFonts w:cs="Arial"/>
          <w:b w:val="0"/>
          <w:sz w:val="24"/>
          <w:szCs w:val="24"/>
        </w:rPr>
      </w:pPr>
      <w:r w:rsidRPr="00D10A44">
        <w:rPr>
          <w:rFonts w:cs="Arial"/>
          <w:b w:val="0"/>
          <w:sz w:val="24"/>
          <w:szCs w:val="24"/>
        </w:rPr>
        <w:t xml:space="preserve">The system of internal control is a significant part of that framework and is designed to manage risk to a reasonable level. It cannot eliminate all risk of failure to achieve policies, aims and objectives and can therefore only provide reasonable and not absolute assurance of effectiveness. </w:t>
      </w:r>
      <w:r w:rsidR="00320515" w:rsidRPr="00D10A44">
        <w:rPr>
          <w:rFonts w:cs="Arial"/>
          <w:b w:val="0"/>
          <w:sz w:val="24"/>
          <w:szCs w:val="24"/>
        </w:rPr>
        <w:t>The system of internal control is based on</w:t>
      </w:r>
      <w:r w:rsidRPr="00D10A44">
        <w:rPr>
          <w:rFonts w:cs="Arial"/>
          <w:b w:val="0"/>
          <w:sz w:val="24"/>
          <w:szCs w:val="24"/>
        </w:rPr>
        <w:t xml:space="preserve"> an on</w:t>
      </w:r>
      <w:r w:rsidR="00C251BF" w:rsidRPr="00D10A44">
        <w:rPr>
          <w:rFonts w:cs="Arial"/>
          <w:b w:val="0"/>
          <w:sz w:val="24"/>
          <w:szCs w:val="24"/>
        </w:rPr>
        <w:t>-</w:t>
      </w:r>
      <w:r w:rsidRPr="00D10A44">
        <w:rPr>
          <w:rFonts w:cs="Arial"/>
          <w:b w:val="0"/>
          <w:sz w:val="24"/>
          <w:szCs w:val="24"/>
        </w:rPr>
        <w:t xml:space="preserve">going process designed to identify and prioritise the risks to the achievement of the </w:t>
      </w:r>
      <w:r w:rsidR="00974447" w:rsidRPr="00D10A44">
        <w:rPr>
          <w:rFonts w:cs="Arial"/>
          <w:b w:val="0"/>
          <w:sz w:val="24"/>
          <w:szCs w:val="24"/>
        </w:rPr>
        <w:t>council</w:t>
      </w:r>
      <w:r w:rsidRPr="00D10A44">
        <w:rPr>
          <w:rFonts w:cs="Arial"/>
          <w:b w:val="0"/>
          <w:sz w:val="24"/>
          <w:szCs w:val="24"/>
        </w:rPr>
        <w:t xml:space="preserve">’s policies, aims and objectives, to evaluate the likelihood of those risks being realised and the impact should they be realised, and to manage them efficiently, effectively and economically.  </w:t>
      </w:r>
    </w:p>
    <w:p w14:paraId="57B1EFDB" w14:textId="77777777" w:rsidR="0050421B" w:rsidRPr="00D10A44" w:rsidRDefault="0050421B" w:rsidP="0050421B">
      <w:pPr>
        <w:ind w:left="360" w:hanging="360"/>
        <w:rPr>
          <w:rFonts w:cs="Arial"/>
        </w:rPr>
      </w:pPr>
    </w:p>
    <w:p w14:paraId="5D79DF43" w14:textId="77777777" w:rsidR="005647AF" w:rsidRPr="00D10A44" w:rsidRDefault="00A32FE1" w:rsidP="0050421B">
      <w:pPr>
        <w:pStyle w:val="ListParagraph"/>
        <w:numPr>
          <w:ilvl w:val="1"/>
          <w:numId w:val="1"/>
        </w:numPr>
        <w:spacing w:before="0" w:after="0"/>
        <w:ind w:left="709" w:hanging="709"/>
        <w:rPr>
          <w:rFonts w:cs="Arial"/>
          <w:b w:val="0"/>
          <w:sz w:val="24"/>
          <w:szCs w:val="24"/>
        </w:rPr>
      </w:pPr>
      <w:r w:rsidRPr="00D10A44">
        <w:rPr>
          <w:rFonts w:cs="Arial"/>
          <w:b w:val="0"/>
          <w:sz w:val="24"/>
          <w:szCs w:val="24"/>
        </w:rPr>
        <w:t>Th</w:t>
      </w:r>
      <w:r w:rsidR="009773D7" w:rsidRPr="00D10A44">
        <w:rPr>
          <w:rFonts w:cs="Arial"/>
          <w:b w:val="0"/>
          <w:sz w:val="24"/>
          <w:szCs w:val="24"/>
        </w:rPr>
        <w:t xml:space="preserve">e </w:t>
      </w:r>
      <w:r w:rsidR="001D3F90" w:rsidRPr="00D10A44">
        <w:rPr>
          <w:rFonts w:cs="Arial"/>
          <w:b w:val="0"/>
          <w:sz w:val="24"/>
          <w:szCs w:val="24"/>
        </w:rPr>
        <w:t xml:space="preserve">governance framework has been in place at </w:t>
      </w:r>
      <w:r w:rsidR="005647AF" w:rsidRPr="00D10A44">
        <w:rPr>
          <w:rFonts w:cs="Arial"/>
          <w:b w:val="0"/>
          <w:sz w:val="24"/>
          <w:szCs w:val="24"/>
        </w:rPr>
        <w:t>Lancashire County C</w:t>
      </w:r>
      <w:r w:rsidR="00974447" w:rsidRPr="00D10A44">
        <w:rPr>
          <w:rFonts w:cs="Arial"/>
          <w:b w:val="0"/>
          <w:sz w:val="24"/>
          <w:szCs w:val="24"/>
        </w:rPr>
        <w:t>ouncil</w:t>
      </w:r>
      <w:r w:rsidR="001D3F90" w:rsidRPr="00D10A44">
        <w:rPr>
          <w:rFonts w:cs="Arial"/>
          <w:b w:val="0"/>
          <w:sz w:val="24"/>
          <w:szCs w:val="24"/>
        </w:rPr>
        <w:t xml:space="preserve"> for the year ended 31 March 20</w:t>
      </w:r>
      <w:r w:rsidR="00694D84" w:rsidRPr="00D10A44">
        <w:rPr>
          <w:rFonts w:cs="Arial"/>
          <w:b w:val="0"/>
          <w:sz w:val="24"/>
          <w:szCs w:val="24"/>
        </w:rPr>
        <w:t>1</w:t>
      </w:r>
      <w:r w:rsidR="007B0DED" w:rsidRPr="00D10A44">
        <w:rPr>
          <w:rFonts w:cs="Arial"/>
          <w:b w:val="0"/>
          <w:sz w:val="24"/>
          <w:szCs w:val="24"/>
        </w:rPr>
        <w:t>4</w:t>
      </w:r>
      <w:r w:rsidR="005647AF" w:rsidRPr="00D10A44">
        <w:rPr>
          <w:rFonts w:cs="Arial"/>
          <w:b w:val="0"/>
          <w:sz w:val="24"/>
          <w:szCs w:val="24"/>
        </w:rPr>
        <w:t xml:space="preserve"> and up to the date of approval of the statement of accounts.</w:t>
      </w:r>
    </w:p>
    <w:p w14:paraId="50C396B7" w14:textId="77777777" w:rsidR="0050421B" w:rsidRPr="00D10A44" w:rsidRDefault="0050421B" w:rsidP="0050421B">
      <w:pPr>
        <w:rPr>
          <w:rFonts w:cs="Arial"/>
        </w:rPr>
        <w:sectPr w:rsidR="0050421B" w:rsidRPr="00D10A44" w:rsidSect="002C0BDE">
          <w:footerReference w:type="even" r:id="rId9"/>
          <w:pgSz w:w="11906" w:h="16838"/>
          <w:pgMar w:top="1440" w:right="1800" w:bottom="1440" w:left="1800" w:header="708" w:footer="708" w:gutter="0"/>
          <w:cols w:space="708"/>
          <w:docGrid w:linePitch="360"/>
        </w:sectPr>
      </w:pPr>
    </w:p>
    <w:p w14:paraId="277700BB" w14:textId="44356DD6" w:rsidR="00790C6C" w:rsidRPr="00D10A44" w:rsidRDefault="00790C6C" w:rsidP="0050421B">
      <w:pPr>
        <w:rPr>
          <w:rFonts w:cs="Arial"/>
        </w:rPr>
      </w:pPr>
    </w:p>
    <w:p w14:paraId="1B63D549" w14:textId="77777777" w:rsidR="001D3F90" w:rsidRPr="00D10A44" w:rsidRDefault="001D3F90" w:rsidP="0050421B">
      <w:pPr>
        <w:pStyle w:val="ListParagraph"/>
        <w:spacing w:before="0" w:after="0"/>
        <w:ind w:left="709" w:hanging="709"/>
        <w:rPr>
          <w:rFonts w:cs="Arial"/>
          <w:sz w:val="24"/>
          <w:szCs w:val="24"/>
        </w:rPr>
      </w:pPr>
      <w:r w:rsidRPr="00D10A44">
        <w:rPr>
          <w:rFonts w:cs="Arial"/>
          <w:sz w:val="24"/>
          <w:szCs w:val="24"/>
        </w:rPr>
        <w:t xml:space="preserve">The </w:t>
      </w:r>
      <w:r w:rsidR="00974447" w:rsidRPr="00D10A44">
        <w:rPr>
          <w:rFonts w:cs="Arial"/>
          <w:sz w:val="24"/>
          <w:szCs w:val="24"/>
        </w:rPr>
        <w:t>council</w:t>
      </w:r>
      <w:r w:rsidRPr="00D10A44">
        <w:rPr>
          <w:rFonts w:cs="Arial"/>
          <w:sz w:val="24"/>
          <w:szCs w:val="24"/>
        </w:rPr>
        <w:t>’s governance framework</w:t>
      </w:r>
    </w:p>
    <w:p w14:paraId="7A79BA80" w14:textId="77777777" w:rsidR="0050421B" w:rsidRPr="00D10A44" w:rsidRDefault="0050421B" w:rsidP="0050421B">
      <w:pPr>
        <w:pStyle w:val="ListParagraph"/>
        <w:numPr>
          <w:ilvl w:val="0"/>
          <w:numId w:val="0"/>
        </w:numPr>
        <w:spacing w:before="0" w:after="0"/>
        <w:ind w:left="709"/>
        <w:rPr>
          <w:rFonts w:cs="Arial"/>
          <w:sz w:val="24"/>
          <w:szCs w:val="24"/>
        </w:rPr>
      </w:pPr>
    </w:p>
    <w:p w14:paraId="0EC7275B" w14:textId="6EB7EBF2" w:rsidR="000F5B01" w:rsidRPr="00D10A44" w:rsidRDefault="001D3F90" w:rsidP="0050421B">
      <w:pPr>
        <w:pStyle w:val="ListParagraph"/>
        <w:numPr>
          <w:ilvl w:val="1"/>
          <w:numId w:val="1"/>
        </w:numPr>
        <w:spacing w:before="0" w:after="0"/>
        <w:ind w:left="709" w:hanging="709"/>
        <w:rPr>
          <w:rFonts w:cs="Arial"/>
          <w:sz w:val="24"/>
          <w:szCs w:val="24"/>
        </w:rPr>
      </w:pPr>
      <w:r w:rsidRPr="00D10A44">
        <w:rPr>
          <w:rFonts w:cs="Arial"/>
          <w:b w:val="0"/>
          <w:sz w:val="24"/>
          <w:szCs w:val="24"/>
        </w:rPr>
        <w:t>Th</w:t>
      </w:r>
      <w:r w:rsidR="008A462A" w:rsidRPr="00D10A44">
        <w:rPr>
          <w:rFonts w:cs="Arial"/>
          <w:b w:val="0"/>
          <w:sz w:val="24"/>
          <w:szCs w:val="24"/>
        </w:rPr>
        <w:t>e</w:t>
      </w:r>
      <w:r w:rsidRPr="00D10A44">
        <w:rPr>
          <w:rFonts w:cs="Arial"/>
          <w:b w:val="0"/>
          <w:sz w:val="24"/>
          <w:szCs w:val="24"/>
        </w:rPr>
        <w:t xml:space="preserve"> </w:t>
      </w:r>
      <w:r w:rsidR="00C251BF" w:rsidRPr="00D10A44">
        <w:rPr>
          <w:rFonts w:cs="Arial"/>
          <w:b w:val="0"/>
          <w:sz w:val="24"/>
          <w:szCs w:val="24"/>
        </w:rPr>
        <w:t xml:space="preserve">following </w:t>
      </w:r>
      <w:r w:rsidR="008A462A" w:rsidRPr="00D10A44">
        <w:rPr>
          <w:rFonts w:cs="Arial"/>
          <w:b w:val="0"/>
          <w:sz w:val="24"/>
          <w:szCs w:val="24"/>
        </w:rPr>
        <w:t xml:space="preserve">paragraphs </w:t>
      </w:r>
      <w:r w:rsidRPr="00D10A44">
        <w:rPr>
          <w:rFonts w:cs="Arial"/>
          <w:b w:val="0"/>
          <w:sz w:val="24"/>
          <w:szCs w:val="24"/>
        </w:rPr>
        <w:t>highlight</w:t>
      </w:r>
      <w:r w:rsidR="000D2B33" w:rsidRPr="00D10A44">
        <w:rPr>
          <w:rFonts w:cs="Arial"/>
          <w:b w:val="0"/>
          <w:sz w:val="24"/>
          <w:szCs w:val="24"/>
        </w:rPr>
        <w:t xml:space="preserve"> some</w:t>
      </w:r>
      <w:r w:rsidRPr="00D10A44">
        <w:rPr>
          <w:rFonts w:cs="Arial"/>
          <w:b w:val="0"/>
          <w:sz w:val="24"/>
          <w:szCs w:val="24"/>
        </w:rPr>
        <w:t xml:space="preserve"> </w:t>
      </w:r>
      <w:r w:rsidR="00C251BF" w:rsidRPr="00D10A44">
        <w:rPr>
          <w:rFonts w:cs="Arial"/>
          <w:b w:val="0"/>
          <w:sz w:val="24"/>
          <w:szCs w:val="24"/>
        </w:rPr>
        <w:t xml:space="preserve">of the </w:t>
      </w:r>
      <w:r w:rsidRPr="00D10A44">
        <w:rPr>
          <w:rFonts w:cs="Arial"/>
          <w:b w:val="0"/>
          <w:sz w:val="24"/>
          <w:szCs w:val="24"/>
        </w:rPr>
        <w:t xml:space="preserve">key elements of the </w:t>
      </w:r>
      <w:r w:rsidR="005647AF" w:rsidRPr="00D10A44">
        <w:rPr>
          <w:rFonts w:cs="Arial"/>
          <w:b w:val="0"/>
          <w:sz w:val="24"/>
          <w:szCs w:val="24"/>
        </w:rPr>
        <w:t xml:space="preserve">council's </w:t>
      </w:r>
      <w:r w:rsidRPr="00D10A44">
        <w:rPr>
          <w:rFonts w:cs="Arial"/>
          <w:b w:val="0"/>
          <w:sz w:val="24"/>
          <w:szCs w:val="24"/>
        </w:rPr>
        <w:t xml:space="preserve">governance </w:t>
      </w:r>
      <w:r w:rsidR="005647AF" w:rsidRPr="00D10A44">
        <w:rPr>
          <w:rFonts w:cs="Arial"/>
          <w:b w:val="0"/>
          <w:sz w:val="24"/>
          <w:szCs w:val="24"/>
        </w:rPr>
        <w:t>framework</w:t>
      </w:r>
      <w:r w:rsidR="008A462A" w:rsidRPr="00D10A44">
        <w:rPr>
          <w:rFonts w:cs="Arial"/>
          <w:b w:val="0"/>
          <w:sz w:val="24"/>
          <w:szCs w:val="24"/>
        </w:rPr>
        <w:t>, and areas where work is being undertaken to improve this</w:t>
      </w:r>
      <w:r w:rsidR="00732BCF" w:rsidRPr="00D10A44">
        <w:rPr>
          <w:rFonts w:cs="Arial"/>
          <w:b w:val="0"/>
          <w:sz w:val="24"/>
          <w:szCs w:val="24"/>
        </w:rPr>
        <w:t>.</w:t>
      </w:r>
      <w:r w:rsidR="008A462A" w:rsidRPr="00D10A44">
        <w:rPr>
          <w:rFonts w:cs="Arial"/>
          <w:b w:val="0"/>
          <w:sz w:val="24"/>
          <w:szCs w:val="24"/>
        </w:rPr>
        <w:t xml:space="preserve"> </w:t>
      </w:r>
    </w:p>
    <w:p w14:paraId="23E35C1D" w14:textId="77777777" w:rsidR="0050421B" w:rsidRPr="00D10A44" w:rsidRDefault="0050421B" w:rsidP="0050421B">
      <w:pPr>
        <w:pStyle w:val="ListParagraph"/>
        <w:numPr>
          <w:ilvl w:val="0"/>
          <w:numId w:val="0"/>
        </w:numPr>
        <w:spacing w:before="0" w:after="0"/>
        <w:ind w:left="709"/>
        <w:rPr>
          <w:rFonts w:cs="Arial"/>
          <w:sz w:val="24"/>
          <w:szCs w:val="24"/>
        </w:rPr>
      </w:pPr>
    </w:p>
    <w:p w14:paraId="5BB6939F" w14:textId="77777777" w:rsidR="000F5B01" w:rsidRPr="00D10A44" w:rsidRDefault="000F5B01" w:rsidP="0050421B">
      <w:pPr>
        <w:ind w:left="709"/>
        <w:jc w:val="both"/>
        <w:outlineLvl w:val="0"/>
        <w:rPr>
          <w:rFonts w:cs="Arial"/>
          <w:b/>
        </w:rPr>
      </w:pPr>
      <w:r w:rsidRPr="00D10A44">
        <w:rPr>
          <w:rFonts w:cs="Arial"/>
          <w:b/>
        </w:rPr>
        <w:t>Leadership and management</w:t>
      </w:r>
    </w:p>
    <w:p w14:paraId="673F889F" w14:textId="77777777" w:rsidR="0050421B" w:rsidRPr="00D10A44" w:rsidRDefault="0050421B" w:rsidP="0050421B">
      <w:pPr>
        <w:ind w:left="709"/>
        <w:jc w:val="both"/>
        <w:outlineLvl w:val="0"/>
        <w:rPr>
          <w:rFonts w:cs="Arial"/>
          <w:b/>
        </w:rPr>
      </w:pPr>
    </w:p>
    <w:p w14:paraId="064A2217" w14:textId="3228BEC1" w:rsidR="000F5B01" w:rsidRPr="00D10A44" w:rsidRDefault="000F5B01" w:rsidP="0050421B">
      <w:pPr>
        <w:pStyle w:val="ListParagraph"/>
        <w:numPr>
          <w:ilvl w:val="1"/>
          <w:numId w:val="1"/>
        </w:numPr>
        <w:spacing w:before="0" w:after="0"/>
        <w:ind w:left="709" w:hanging="709"/>
        <w:rPr>
          <w:rFonts w:cs="Arial"/>
          <w:b w:val="0"/>
          <w:sz w:val="24"/>
          <w:szCs w:val="24"/>
        </w:rPr>
      </w:pPr>
      <w:r w:rsidRPr="00D10A44">
        <w:rPr>
          <w:rFonts w:cs="Arial"/>
          <w:b w:val="0"/>
          <w:sz w:val="24"/>
          <w:szCs w:val="24"/>
        </w:rPr>
        <w:t>The council has, as required by statute, a head of paid service (the Chief Executive), a monitoring officer (the County Secretary and Solicitor), and a 'section 151 officer' (the County Treasurer). Each role operates in accordance with the relevant statut</w:t>
      </w:r>
      <w:r w:rsidR="00AA1B30" w:rsidRPr="00D10A44">
        <w:rPr>
          <w:rFonts w:cs="Arial"/>
          <w:b w:val="0"/>
          <w:sz w:val="24"/>
          <w:szCs w:val="24"/>
        </w:rPr>
        <w:t xml:space="preserve">ory </w:t>
      </w:r>
      <w:r w:rsidRPr="00D10A44">
        <w:rPr>
          <w:rFonts w:cs="Arial"/>
          <w:b w:val="0"/>
          <w:sz w:val="24"/>
          <w:szCs w:val="24"/>
        </w:rPr>
        <w:t>and professional guidance.</w:t>
      </w:r>
    </w:p>
    <w:p w14:paraId="0B6917DA" w14:textId="77777777" w:rsidR="0050421B" w:rsidRPr="00D10A44" w:rsidRDefault="0050421B" w:rsidP="0050421B">
      <w:pPr>
        <w:pStyle w:val="ListParagraph"/>
        <w:numPr>
          <w:ilvl w:val="0"/>
          <w:numId w:val="0"/>
        </w:numPr>
        <w:spacing w:before="0" w:after="0"/>
        <w:ind w:left="709"/>
        <w:rPr>
          <w:rFonts w:cs="Arial"/>
          <w:b w:val="0"/>
          <w:sz w:val="24"/>
          <w:szCs w:val="24"/>
        </w:rPr>
      </w:pPr>
    </w:p>
    <w:p w14:paraId="650A9256" w14:textId="58323B0B" w:rsidR="000F5B01" w:rsidRPr="00D10A44" w:rsidRDefault="000F5B01" w:rsidP="0050421B">
      <w:pPr>
        <w:pStyle w:val="ListParagraph"/>
        <w:numPr>
          <w:ilvl w:val="1"/>
          <w:numId w:val="1"/>
        </w:numPr>
        <w:spacing w:before="0" w:after="0"/>
        <w:ind w:left="709" w:hanging="709"/>
        <w:rPr>
          <w:rFonts w:cs="Arial"/>
          <w:b w:val="0"/>
          <w:sz w:val="24"/>
          <w:szCs w:val="24"/>
        </w:rPr>
      </w:pPr>
      <w:r w:rsidRPr="00D10A44">
        <w:rPr>
          <w:rFonts w:cs="Arial"/>
          <w:b w:val="0"/>
          <w:sz w:val="24"/>
          <w:szCs w:val="24"/>
        </w:rPr>
        <w:t>On 5 August 2013 the former Chief Executive was suspended in order to facilitate a disciplinary investigation in relation to conduct issues including the process for letting a contract.  Arrangements were immediately put in place to ensure that the council was effectively managed in his absence.</w:t>
      </w:r>
      <w:r w:rsidR="0018326C">
        <w:rPr>
          <w:rFonts w:cs="Arial"/>
          <w:b w:val="0"/>
          <w:sz w:val="24"/>
          <w:szCs w:val="24"/>
        </w:rPr>
        <w:t xml:space="preserve"> The former Chief Executive's contract of employment was subsequently terminated by mutual consent and arrangements were then put in place to appoint a new Chief Executive, the appointment taking effect from 20 February 2014. </w:t>
      </w:r>
    </w:p>
    <w:p w14:paraId="59C4C2BC" w14:textId="77777777" w:rsidR="0050421B" w:rsidRPr="00D10A44" w:rsidRDefault="0050421B" w:rsidP="0050421B">
      <w:pPr>
        <w:ind w:left="360" w:hanging="360"/>
        <w:rPr>
          <w:rFonts w:cs="Arial"/>
        </w:rPr>
      </w:pPr>
    </w:p>
    <w:p w14:paraId="3AD19CCD" w14:textId="1A0FE745" w:rsidR="00EA6D23" w:rsidRPr="00EA6D23" w:rsidRDefault="000F5B01" w:rsidP="00EA6D23">
      <w:pPr>
        <w:pStyle w:val="ListParagraph"/>
        <w:numPr>
          <w:ilvl w:val="1"/>
          <w:numId w:val="1"/>
        </w:numPr>
        <w:spacing w:before="0" w:after="0"/>
        <w:ind w:left="709" w:hanging="709"/>
        <w:rPr>
          <w:rFonts w:cs="Arial"/>
          <w:b w:val="0"/>
          <w:sz w:val="24"/>
          <w:szCs w:val="24"/>
        </w:rPr>
      </w:pPr>
      <w:r w:rsidRPr="00D10A44">
        <w:rPr>
          <w:rFonts w:cs="Arial"/>
          <w:b w:val="0"/>
          <w:sz w:val="24"/>
          <w:szCs w:val="24"/>
        </w:rPr>
        <w:t>The Council has, over the past twelve months, experienced exceptional challenges</w:t>
      </w:r>
      <w:r w:rsidRPr="00D10A44">
        <w:rPr>
          <w:rFonts w:cs="Arial"/>
          <w:b w:val="0"/>
          <w:sz w:val="24"/>
          <w:szCs w:val="24"/>
          <w:lang w:eastAsia="en-US"/>
        </w:rPr>
        <w:t xml:space="preserve"> which have absorbed and diverted a considerable amount of senior leadership time, circumstances which have impacted upon a number of the issues relevant to the adequacy and effectiveness of the Council's control environment highlighted by the Chief Internal Auditor's Annual Report. Along with the issue referred to at paragraph 3.</w:t>
      </w:r>
      <w:r w:rsidR="009D6E97" w:rsidRPr="00D10A44">
        <w:rPr>
          <w:rFonts w:cs="Arial"/>
          <w:b w:val="0"/>
          <w:sz w:val="24"/>
          <w:szCs w:val="24"/>
          <w:lang w:eastAsia="en-US"/>
        </w:rPr>
        <w:t>3</w:t>
      </w:r>
      <w:r w:rsidRPr="00D10A44">
        <w:rPr>
          <w:rFonts w:cs="Arial"/>
          <w:b w:val="0"/>
          <w:sz w:val="24"/>
          <w:szCs w:val="24"/>
          <w:lang w:eastAsia="en-US"/>
        </w:rPr>
        <w:t xml:space="preserve"> these challenges include</w:t>
      </w:r>
      <w:r w:rsidRPr="00D10A44">
        <w:rPr>
          <w:rFonts w:cs="Arial"/>
          <w:b w:val="0"/>
          <w:sz w:val="24"/>
          <w:szCs w:val="24"/>
        </w:rPr>
        <w:t>:</w:t>
      </w:r>
    </w:p>
    <w:p w14:paraId="4DFD79F5" w14:textId="77777777" w:rsidR="000F5B01" w:rsidRPr="00D10A44" w:rsidRDefault="000F5B01" w:rsidP="0050421B">
      <w:pPr>
        <w:pStyle w:val="ListParagraph"/>
        <w:numPr>
          <w:ilvl w:val="0"/>
          <w:numId w:val="0"/>
        </w:numPr>
        <w:spacing w:before="0" w:after="0"/>
        <w:ind w:left="709"/>
        <w:rPr>
          <w:rFonts w:cs="Arial"/>
          <w:b w:val="0"/>
          <w:sz w:val="24"/>
          <w:szCs w:val="24"/>
        </w:rPr>
      </w:pPr>
    </w:p>
    <w:p w14:paraId="0AA9C7CD" w14:textId="485B179A" w:rsidR="000F5B01" w:rsidRPr="0018326C" w:rsidRDefault="000F5B01" w:rsidP="00EA6D23">
      <w:pPr>
        <w:ind w:left="851" w:hanging="142"/>
        <w:rPr>
          <w:rFonts w:cs="Arial"/>
          <w:b/>
        </w:rPr>
      </w:pPr>
      <w:r w:rsidRPr="0018326C">
        <w:rPr>
          <w:rFonts w:cs="Arial"/>
          <w:b/>
        </w:rPr>
        <w:t>Organisational</w:t>
      </w:r>
      <w:r w:rsidR="00682EFA" w:rsidRPr="0018326C">
        <w:rPr>
          <w:rFonts w:cs="Arial"/>
          <w:b/>
        </w:rPr>
        <w:t>/S</w:t>
      </w:r>
      <w:r w:rsidRPr="0018326C">
        <w:rPr>
          <w:rFonts w:cs="Arial"/>
          <w:b/>
        </w:rPr>
        <w:t>ervice challenges</w:t>
      </w:r>
      <w:r w:rsidR="00682EFA" w:rsidRPr="0018326C">
        <w:rPr>
          <w:rFonts w:cs="Arial"/>
          <w:b/>
        </w:rPr>
        <w:t xml:space="preserve"> and Budgetary Pressures</w:t>
      </w:r>
    </w:p>
    <w:p w14:paraId="2C20BC3A" w14:textId="77777777" w:rsidR="0050421B" w:rsidRPr="00D10A44" w:rsidRDefault="0050421B" w:rsidP="0050421B">
      <w:pPr>
        <w:pStyle w:val="ListParagraph"/>
        <w:numPr>
          <w:ilvl w:val="0"/>
          <w:numId w:val="0"/>
        </w:numPr>
        <w:spacing w:before="0" w:after="0"/>
        <w:ind w:firstLine="709"/>
        <w:rPr>
          <w:rFonts w:cs="Arial"/>
          <w:sz w:val="24"/>
          <w:szCs w:val="24"/>
        </w:rPr>
      </w:pPr>
    </w:p>
    <w:p w14:paraId="19A52ABD" w14:textId="1065CFA2" w:rsidR="000F5B01" w:rsidRPr="00D10A44" w:rsidRDefault="000F5B01" w:rsidP="0050421B">
      <w:pPr>
        <w:pStyle w:val="ListParagraph"/>
        <w:numPr>
          <w:ilvl w:val="0"/>
          <w:numId w:val="15"/>
        </w:numPr>
        <w:spacing w:before="0" w:after="0"/>
        <w:ind w:left="1134" w:hanging="425"/>
        <w:jc w:val="left"/>
        <w:outlineLvl w:val="9"/>
        <w:rPr>
          <w:rFonts w:cs="Arial"/>
          <w:b w:val="0"/>
          <w:sz w:val="24"/>
          <w:szCs w:val="24"/>
          <w:lang w:eastAsia="en-US"/>
        </w:rPr>
      </w:pPr>
      <w:r w:rsidRPr="00D10A44">
        <w:rPr>
          <w:rFonts w:cs="Arial"/>
          <w:b w:val="0"/>
          <w:sz w:val="24"/>
          <w:szCs w:val="24"/>
          <w:lang w:eastAsia="en-US"/>
        </w:rPr>
        <w:t>A change of political leadership in May 2013, resulting in</w:t>
      </w:r>
      <w:r w:rsidR="00682EFA" w:rsidRPr="00D10A44">
        <w:rPr>
          <w:rFonts w:cs="Arial"/>
          <w:b w:val="0"/>
          <w:sz w:val="24"/>
          <w:szCs w:val="24"/>
          <w:lang w:eastAsia="en-US"/>
        </w:rPr>
        <w:t xml:space="preserve"> a minority Administration and</w:t>
      </w:r>
      <w:r w:rsidRPr="00D10A44">
        <w:rPr>
          <w:rFonts w:cs="Arial"/>
          <w:b w:val="0"/>
          <w:sz w:val="24"/>
          <w:szCs w:val="24"/>
          <w:lang w:eastAsia="en-US"/>
        </w:rPr>
        <w:t xml:space="preserve"> changes of operational policy and direction.</w:t>
      </w:r>
    </w:p>
    <w:p w14:paraId="6EBDA7EF" w14:textId="20E3949F" w:rsidR="000F5B01" w:rsidRPr="00D10A44" w:rsidRDefault="000F5B01" w:rsidP="0050421B">
      <w:pPr>
        <w:pStyle w:val="ListParagraph"/>
        <w:numPr>
          <w:ilvl w:val="0"/>
          <w:numId w:val="15"/>
        </w:numPr>
        <w:spacing w:before="0" w:after="0"/>
        <w:ind w:left="1134" w:hanging="425"/>
        <w:jc w:val="left"/>
        <w:outlineLvl w:val="9"/>
        <w:rPr>
          <w:rFonts w:cs="Arial"/>
          <w:b w:val="0"/>
          <w:sz w:val="24"/>
          <w:szCs w:val="24"/>
          <w:lang w:eastAsia="en-US"/>
        </w:rPr>
      </w:pPr>
      <w:r w:rsidRPr="00D10A44">
        <w:rPr>
          <w:rFonts w:cs="Arial"/>
          <w:b w:val="0"/>
          <w:sz w:val="24"/>
          <w:szCs w:val="24"/>
          <w:lang w:eastAsia="en-US"/>
        </w:rPr>
        <w:t>Significantly increased demand for both adults' and children's services</w:t>
      </w:r>
      <w:r w:rsidR="00B93725" w:rsidRPr="00D10A44">
        <w:rPr>
          <w:rFonts w:cs="Arial"/>
          <w:b w:val="0"/>
          <w:sz w:val="24"/>
          <w:szCs w:val="24"/>
          <w:lang w:eastAsia="en-US"/>
        </w:rPr>
        <w:t xml:space="preserve"> </w:t>
      </w:r>
      <w:r w:rsidR="00682EFA" w:rsidRPr="00D10A44">
        <w:rPr>
          <w:rFonts w:cs="Arial"/>
          <w:b w:val="0"/>
          <w:sz w:val="24"/>
          <w:szCs w:val="24"/>
          <w:lang w:eastAsia="en-US"/>
        </w:rPr>
        <w:t>continues to</w:t>
      </w:r>
      <w:r w:rsidR="00470E27" w:rsidRPr="00D10A44">
        <w:rPr>
          <w:rFonts w:cs="Arial"/>
          <w:b w:val="0"/>
          <w:sz w:val="24"/>
          <w:szCs w:val="24"/>
          <w:lang w:eastAsia="en-US"/>
        </w:rPr>
        <w:t xml:space="preserve"> impose strains on resources and service delivery</w:t>
      </w:r>
      <w:r w:rsidR="00682EFA" w:rsidRPr="00D10A44">
        <w:rPr>
          <w:rFonts w:cs="Arial"/>
          <w:b w:val="0"/>
          <w:sz w:val="24"/>
          <w:szCs w:val="24"/>
          <w:lang w:eastAsia="en-US"/>
        </w:rPr>
        <w:t>. New legislation around adult social care and special educational needs will exacerbate these problems.</w:t>
      </w:r>
    </w:p>
    <w:p w14:paraId="70654716" w14:textId="617EFEAA" w:rsidR="000F5B01" w:rsidRPr="00D10A44" w:rsidRDefault="000F5B01" w:rsidP="0050421B">
      <w:pPr>
        <w:pStyle w:val="ListParagraph"/>
        <w:numPr>
          <w:ilvl w:val="0"/>
          <w:numId w:val="15"/>
        </w:numPr>
        <w:spacing w:before="0" w:after="0"/>
        <w:ind w:left="1134" w:hanging="425"/>
        <w:jc w:val="left"/>
        <w:outlineLvl w:val="9"/>
        <w:rPr>
          <w:rFonts w:cs="Arial"/>
          <w:b w:val="0"/>
          <w:sz w:val="24"/>
          <w:szCs w:val="24"/>
          <w:lang w:eastAsia="en-US"/>
        </w:rPr>
      </w:pPr>
      <w:r w:rsidRPr="00D10A44">
        <w:rPr>
          <w:rFonts w:cs="Arial"/>
          <w:b w:val="0"/>
          <w:sz w:val="24"/>
          <w:szCs w:val="24"/>
        </w:rPr>
        <w:t>The need for the Council to achieve reductions in funding of £300 million by 2017/18, requiring a wholesale transformation of the Council's operating model, which can be best summed up as creating a 'new' Lancashire County Council. The development and implementation of this council wide new structure has been led by Management Team and has involved</w:t>
      </w:r>
      <w:r w:rsidR="009546D5" w:rsidRPr="00D10A44">
        <w:rPr>
          <w:rFonts w:cs="Arial"/>
          <w:b w:val="0"/>
          <w:sz w:val="24"/>
          <w:szCs w:val="24"/>
        </w:rPr>
        <w:t>,</w:t>
      </w:r>
      <w:r w:rsidRPr="00D10A44">
        <w:rPr>
          <w:rFonts w:cs="Arial"/>
          <w:b w:val="0"/>
          <w:sz w:val="24"/>
          <w:szCs w:val="24"/>
        </w:rPr>
        <w:t xml:space="preserve"> and will continue to involve</w:t>
      </w:r>
      <w:r w:rsidR="009546D5" w:rsidRPr="00D10A44">
        <w:rPr>
          <w:rFonts w:cs="Arial"/>
          <w:b w:val="0"/>
          <w:sz w:val="24"/>
          <w:szCs w:val="24"/>
        </w:rPr>
        <w:t>,</w:t>
      </w:r>
      <w:r w:rsidRPr="00D10A44">
        <w:rPr>
          <w:rFonts w:cs="Arial"/>
          <w:b w:val="0"/>
          <w:sz w:val="24"/>
          <w:szCs w:val="24"/>
        </w:rPr>
        <w:t xml:space="preserve"> extensive consultation with staff and trade unions. </w:t>
      </w:r>
    </w:p>
    <w:p w14:paraId="7864FA32" w14:textId="30A75798" w:rsidR="000F5B01" w:rsidRPr="00D10A44" w:rsidRDefault="000F5B01" w:rsidP="0050421B">
      <w:pPr>
        <w:pStyle w:val="ListParagraph"/>
        <w:numPr>
          <w:ilvl w:val="0"/>
          <w:numId w:val="15"/>
        </w:numPr>
        <w:spacing w:before="0" w:after="0"/>
        <w:ind w:left="1134" w:hanging="425"/>
        <w:jc w:val="left"/>
        <w:outlineLvl w:val="9"/>
        <w:rPr>
          <w:rFonts w:cs="Arial"/>
          <w:b w:val="0"/>
          <w:sz w:val="24"/>
          <w:szCs w:val="24"/>
          <w:lang w:eastAsia="en-US"/>
        </w:rPr>
      </w:pPr>
      <w:r w:rsidRPr="00D10A44">
        <w:rPr>
          <w:rFonts w:cs="Arial"/>
          <w:b w:val="0"/>
          <w:sz w:val="24"/>
          <w:szCs w:val="24"/>
        </w:rPr>
        <w:t xml:space="preserve">A key element of the 'new' council structure is a voluntary redundancy offer to secure necessary savings on staff costs, with the intention of losing </w:t>
      </w:r>
      <w:r w:rsidR="00EA0263">
        <w:rPr>
          <w:rFonts w:cs="Arial"/>
          <w:b w:val="0"/>
          <w:sz w:val="24"/>
          <w:szCs w:val="24"/>
        </w:rPr>
        <w:t xml:space="preserve">up to </w:t>
      </w:r>
      <w:r w:rsidRPr="00D10A44">
        <w:rPr>
          <w:rFonts w:cs="Arial"/>
          <w:b w:val="0"/>
          <w:sz w:val="24"/>
          <w:szCs w:val="24"/>
        </w:rPr>
        <w:t xml:space="preserve">2,500 staff on a voluntary basis. </w:t>
      </w:r>
      <w:r w:rsidR="00DE3174">
        <w:rPr>
          <w:rFonts w:cs="Arial"/>
          <w:b w:val="0"/>
          <w:sz w:val="24"/>
          <w:szCs w:val="24"/>
        </w:rPr>
        <w:t xml:space="preserve">Whilst </w:t>
      </w:r>
      <w:r w:rsidR="00DE3174">
        <w:rPr>
          <w:rFonts w:cs="Arial"/>
          <w:b w:val="0"/>
          <w:sz w:val="24"/>
          <w:szCs w:val="24"/>
        </w:rPr>
        <w:lastRenderedPageBreak/>
        <w:t>applications from staff in key service areas such as safeguarding are generally not being approved, t</w:t>
      </w:r>
      <w:r w:rsidRPr="00D10A44">
        <w:rPr>
          <w:rFonts w:cs="Arial"/>
          <w:b w:val="0"/>
          <w:sz w:val="24"/>
          <w:szCs w:val="24"/>
        </w:rPr>
        <w:t>he unprecedented number of voluntary redundancies across the council at all officer grades has resulted in a</w:t>
      </w:r>
      <w:r w:rsidR="00DE3174">
        <w:rPr>
          <w:rFonts w:cs="Arial"/>
          <w:b w:val="0"/>
          <w:sz w:val="24"/>
          <w:szCs w:val="24"/>
        </w:rPr>
        <w:t>n overall</w:t>
      </w:r>
      <w:r w:rsidRPr="00D10A44">
        <w:rPr>
          <w:rFonts w:cs="Arial"/>
          <w:b w:val="0"/>
          <w:sz w:val="24"/>
          <w:szCs w:val="24"/>
        </w:rPr>
        <w:t xml:space="preserve"> reduction in capacity</w:t>
      </w:r>
      <w:r w:rsidR="00DE3174">
        <w:rPr>
          <w:rFonts w:cs="Arial"/>
          <w:b w:val="0"/>
          <w:sz w:val="24"/>
          <w:szCs w:val="24"/>
        </w:rPr>
        <w:t xml:space="preserve"> which does not yet reflect the "new", council structure</w:t>
      </w:r>
      <w:r w:rsidRPr="00D10A44">
        <w:rPr>
          <w:rFonts w:cs="Arial"/>
          <w:b w:val="0"/>
          <w:sz w:val="24"/>
          <w:szCs w:val="24"/>
        </w:rPr>
        <w:t>.</w:t>
      </w:r>
    </w:p>
    <w:p w14:paraId="2E62CC61" w14:textId="77777777" w:rsidR="000F5B01" w:rsidRPr="00D10A44" w:rsidRDefault="000F5B01" w:rsidP="0050421B">
      <w:pPr>
        <w:pStyle w:val="ListParagraph"/>
        <w:numPr>
          <w:ilvl w:val="0"/>
          <w:numId w:val="0"/>
        </w:numPr>
        <w:spacing w:before="0" w:after="0"/>
        <w:ind w:left="720"/>
        <w:jc w:val="left"/>
        <w:outlineLvl w:val="9"/>
        <w:rPr>
          <w:rFonts w:cs="Arial"/>
          <w:b w:val="0"/>
          <w:sz w:val="24"/>
          <w:szCs w:val="24"/>
        </w:rPr>
      </w:pPr>
    </w:p>
    <w:p w14:paraId="1F4774F7" w14:textId="3B828736" w:rsidR="000F5B01" w:rsidRPr="00D10A44" w:rsidRDefault="000F5B01" w:rsidP="0050421B">
      <w:pPr>
        <w:pStyle w:val="ListParagraph"/>
        <w:numPr>
          <w:ilvl w:val="0"/>
          <w:numId w:val="0"/>
        </w:numPr>
        <w:spacing w:before="0" w:after="0"/>
        <w:ind w:left="720"/>
        <w:jc w:val="left"/>
        <w:outlineLvl w:val="9"/>
        <w:rPr>
          <w:rFonts w:cs="Arial"/>
          <w:sz w:val="24"/>
          <w:szCs w:val="24"/>
        </w:rPr>
      </w:pPr>
      <w:r w:rsidRPr="00D10A44">
        <w:rPr>
          <w:rFonts w:cs="Arial"/>
          <w:sz w:val="24"/>
          <w:szCs w:val="24"/>
        </w:rPr>
        <w:t xml:space="preserve">Issues relating to the former Strategic Partnership </w:t>
      </w:r>
    </w:p>
    <w:p w14:paraId="103C9090" w14:textId="77777777" w:rsidR="000F5B01" w:rsidRPr="00D10A44" w:rsidRDefault="000F5B01" w:rsidP="0050421B">
      <w:pPr>
        <w:ind w:left="360" w:hanging="360"/>
        <w:rPr>
          <w:rFonts w:cs="Arial"/>
          <w:lang w:eastAsia="en-US"/>
        </w:rPr>
      </w:pPr>
    </w:p>
    <w:p w14:paraId="54DF3CE2" w14:textId="19BF8025" w:rsidR="000F5B01" w:rsidRPr="00D10A44" w:rsidRDefault="00470E27" w:rsidP="0050421B">
      <w:pPr>
        <w:pStyle w:val="ListParagraph"/>
        <w:numPr>
          <w:ilvl w:val="0"/>
          <w:numId w:val="15"/>
        </w:numPr>
        <w:spacing w:before="0" w:after="0"/>
        <w:ind w:left="1134"/>
        <w:jc w:val="left"/>
        <w:outlineLvl w:val="9"/>
        <w:rPr>
          <w:rFonts w:cs="Arial"/>
          <w:b w:val="0"/>
          <w:sz w:val="24"/>
          <w:szCs w:val="24"/>
          <w:lang w:eastAsia="en-US"/>
        </w:rPr>
      </w:pPr>
      <w:r w:rsidRPr="00D10A44">
        <w:rPr>
          <w:rFonts w:cs="Arial"/>
          <w:b w:val="0"/>
          <w:sz w:val="24"/>
          <w:szCs w:val="24"/>
        </w:rPr>
        <w:t>Both Cabinet and the Audit and Governance Committee have received detailed reports concerning the</w:t>
      </w:r>
      <w:r w:rsidR="00B85735" w:rsidRPr="00D10A44">
        <w:rPr>
          <w:rFonts w:cs="Arial"/>
          <w:b w:val="0"/>
          <w:sz w:val="24"/>
          <w:szCs w:val="24"/>
        </w:rPr>
        <w:t xml:space="preserve"> failure of One Connect Limited </w:t>
      </w:r>
      <w:r w:rsidR="006245DD" w:rsidRPr="00D10A44">
        <w:rPr>
          <w:rFonts w:cs="Arial"/>
          <w:b w:val="0"/>
          <w:sz w:val="24"/>
          <w:szCs w:val="24"/>
        </w:rPr>
        <w:t xml:space="preserve">("OCL") </w:t>
      </w:r>
      <w:r w:rsidRPr="00D10A44">
        <w:rPr>
          <w:rFonts w:cs="Arial"/>
          <w:b w:val="0"/>
          <w:sz w:val="24"/>
          <w:szCs w:val="24"/>
        </w:rPr>
        <w:t>to deliver services to a satisfactory standard and to achieve</w:t>
      </w:r>
      <w:r w:rsidR="00EA0263">
        <w:rPr>
          <w:rFonts w:cs="Arial"/>
          <w:b w:val="0"/>
          <w:sz w:val="24"/>
          <w:szCs w:val="24"/>
        </w:rPr>
        <w:t xml:space="preserve"> procurement </w:t>
      </w:r>
      <w:r w:rsidRPr="00D10A44">
        <w:rPr>
          <w:rFonts w:cs="Arial"/>
          <w:b w:val="0"/>
          <w:sz w:val="24"/>
          <w:szCs w:val="24"/>
        </w:rPr>
        <w:t xml:space="preserve">savings. This has resulted in the successful </w:t>
      </w:r>
      <w:r w:rsidR="000F5B01" w:rsidRPr="00D10A44">
        <w:rPr>
          <w:rFonts w:cs="Arial"/>
          <w:b w:val="0"/>
          <w:sz w:val="24"/>
          <w:szCs w:val="24"/>
        </w:rPr>
        <w:t xml:space="preserve">renegotiation of the council's strategic partnership and contract with BT </w:t>
      </w:r>
      <w:proofErr w:type="spellStart"/>
      <w:r w:rsidR="000F5B01" w:rsidRPr="00D10A44">
        <w:rPr>
          <w:rFonts w:cs="Arial"/>
          <w:b w:val="0"/>
          <w:sz w:val="24"/>
          <w:szCs w:val="24"/>
        </w:rPr>
        <w:t>plc</w:t>
      </w:r>
      <w:proofErr w:type="spellEnd"/>
      <w:r w:rsidR="000F5B01" w:rsidRPr="00D10A44">
        <w:rPr>
          <w:rFonts w:cs="Arial"/>
          <w:b w:val="0"/>
          <w:sz w:val="24"/>
          <w:szCs w:val="24"/>
        </w:rPr>
        <w:t xml:space="preserve"> to form a new company wholly owned by BT:  BT Lancashire Services Ltd,</w:t>
      </w:r>
      <w:r w:rsidR="000F5B01" w:rsidRPr="00D10A44">
        <w:rPr>
          <w:rFonts w:cs="Arial"/>
          <w:b w:val="0"/>
          <w:sz w:val="24"/>
          <w:szCs w:val="24"/>
          <w:lang w:eastAsia="en-US"/>
        </w:rPr>
        <w:t xml:space="preserve"> and the return to the Council of the majority of services formerly provided </w:t>
      </w:r>
      <w:r w:rsidR="00164F1B" w:rsidRPr="00D10A44">
        <w:rPr>
          <w:rFonts w:cs="Arial"/>
          <w:b w:val="0"/>
          <w:sz w:val="24"/>
          <w:szCs w:val="24"/>
          <w:lang w:eastAsia="en-US"/>
        </w:rPr>
        <w:t xml:space="preserve">by OCL. </w:t>
      </w:r>
    </w:p>
    <w:p w14:paraId="242160FB" w14:textId="7A698195" w:rsidR="000F5B01" w:rsidRPr="00D10A44" w:rsidRDefault="000F5B01" w:rsidP="0050421B">
      <w:pPr>
        <w:pStyle w:val="ListParagraph"/>
        <w:numPr>
          <w:ilvl w:val="0"/>
          <w:numId w:val="15"/>
        </w:numPr>
        <w:spacing w:before="0" w:after="0"/>
        <w:ind w:left="1134"/>
        <w:jc w:val="left"/>
        <w:outlineLvl w:val="9"/>
        <w:rPr>
          <w:rFonts w:cs="Arial"/>
          <w:b w:val="0"/>
          <w:sz w:val="24"/>
          <w:szCs w:val="24"/>
          <w:lang w:eastAsia="en-US"/>
        </w:rPr>
      </w:pPr>
      <w:r w:rsidRPr="00D10A44">
        <w:rPr>
          <w:rFonts w:cs="Arial"/>
          <w:b w:val="0"/>
          <w:sz w:val="24"/>
          <w:szCs w:val="24"/>
          <w:lang w:eastAsia="en-US"/>
        </w:rPr>
        <w:t xml:space="preserve">An </w:t>
      </w:r>
      <w:proofErr w:type="spellStart"/>
      <w:r w:rsidRPr="00D10A44">
        <w:rPr>
          <w:rFonts w:cs="Arial"/>
          <w:b w:val="0"/>
          <w:sz w:val="24"/>
          <w:szCs w:val="24"/>
          <w:lang w:eastAsia="en-US"/>
        </w:rPr>
        <w:t>ongoing</w:t>
      </w:r>
      <w:proofErr w:type="spellEnd"/>
      <w:r w:rsidRPr="00D10A44">
        <w:rPr>
          <w:rFonts w:cs="Arial"/>
          <w:b w:val="0"/>
          <w:sz w:val="24"/>
          <w:szCs w:val="24"/>
          <w:lang w:eastAsia="en-US"/>
        </w:rPr>
        <w:t xml:space="preserve"> police enquiry into a number of issues referred by the Council including the process for letting a contract for the council's fleet services and payments made to the former Chief Executive Officer of OCL.</w:t>
      </w:r>
    </w:p>
    <w:p w14:paraId="2F92329C" w14:textId="77777777" w:rsidR="000F5B01" w:rsidRPr="00D10A44" w:rsidRDefault="000F5B01" w:rsidP="0050421B">
      <w:pPr>
        <w:pStyle w:val="ListParagraph"/>
        <w:numPr>
          <w:ilvl w:val="0"/>
          <w:numId w:val="15"/>
        </w:numPr>
        <w:spacing w:before="0" w:after="0"/>
        <w:ind w:left="1134"/>
        <w:jc w:val="left"/>
        <w:outlineLvl w:val="9"/>
        <w:rPr>
          <w:rFonts w:cs="Arial"/>
          <w:b w:val="0"/>
          <w:sz w:val="24"/>
          <w:szCs w:val="24"/>
          <w:lang w:eastAsia="en-US"/>
        </w:rPr>
      </w:pPr>
      <w:r w:rsidRPr="00D10A44">
        <w:rPr>
          <w:rFonts w:cs="Arial"/>
          <w:b w:val="0"/>
          <w:sz w:val="24"/>
          <w:szCs w:val="24"/>
          <w:lang w:eastAsia="en-US"/>
        </w:rPr>
        <w:t>The development of a new overarching procurement strategy to replace the procurement arrangements previously undertaken by OCL.</w:t>
      </w:r>
    </w:p>
    <w:p w14:paraId="3DC161ED" w14:textId="77777777" w:rsidR="00B85735" w:rsidRPr="00D10A44" w:rsidRDefault="00B85735" w:rsidP="0050421B">
      <w:pPr>
        <w:pStyle w:val="ListParagraph"/>
        <w:numPr>
          <w:ilvl w:val="0"/>
          <w:numId w:val="0"/>
        </w:numPr>
        <w:spacing w:before="0" w:after="0"/>
        <w:ind w:left="1134" w:hanging="360"/>
        <w:jc w:val="left"/>
        <w:outlineLvl w:val="9"/>
        <w:rPr>
          <w:rFonts w:cs="Arial"/>
          <w:b w:val="0"/>
          <w:sz w:val="24"/>
          <w:szCs w:val="24"/>
          <w:lang w:eastAsia="en-US"/>
        </w:rPr>
      </w:pPr>
    </w:p>
    <w:p w14:paraId="47515429" w14:textId="46F49C88" w:rsidR="000F5B01" w:rsidRPr="00D10A44" w:rsidRDefault="000F5B01" w:rsidP="0050421B">
      <w:pPr>
        <w:ind w:left="709"/>
        <w:rPr>
          <w:rFonts w:cs="Arial"/>
          <w:b/>
          <w:lang w:eastAsia="en-US"/>
        </w:rPr>
      </w:pPr>
      <w:r w:rsidRPr="00D10A44">
        <w:rPr>
          <w:rFonts w:cs="Arial"/>
          <w:b/>
          <w:lang w:eastAsia="en-US"/>
        </w:rPr>
        <w:t xml:space="preserve">Successes </w:t>
      </w:r>
    </w:p>
    <w:p w14:paraId="7C95524A" w14:textId="77777777" w:rsidR="000F5B01" w:rsidRPr="00D10A44" w:rsidRDefault="000F5B01" w:rsidP="0050421B">
      <w:pPr>
        <w:rPr>
          <w:rFonts w:cs="Arial"/>
          <w:lang w:eastAsia="en-US"/>
        </w:rPr>
      </w:pPr>
    </w:p>
    <w:p w14:paraId="6BC747B8" w14:textId="77777777" w:rsidR="000F5B01" w:rsidRPr="00D10A44" w:rsidRDefault="000F5B01" w:rsidP="0050421B">
      <w:pPr>
        <w:pStyle w:val="ListParagraph"/>
        <w:numPr>
          <w:ilvl w:val="0"/>
          <w:numId w:val="15"/>
        </w:numPr>
        <w:spacing w:before="0" w:after="0"/>
        <w:ind w:left="1134"/>
        <w:jc w:val="left"/>
        <w:outlineLvl w:val="9"/>
        <w:rPr>
          <w:rFonts w:cs="Arial"/>
          <w:b w:val="0"/>
          <w:sz w:val="24"/>
          <w:szCs w:val="24"/>
          <w:lang w:eastAsia="en-US"/>
        </w:rPr>
      </w:pPr>
      <w:r w:rsidRPr="00D10A44">
        <w:rPr>
          <w:rFonts w:cs="Arial"/>
          <w:b w:val="0"/>
          <w:sz w:val="24"/>
          <w:szCs w:val="24"/>
          <w:lang w:eastAsia="en-US"/>
        </w:rPr>
        <w:t>The introduction of a new core IT system for both adult and children's social care services.</w:t>
      </w:r>
    </w:p>
    <w:p w14:paraId="57175C2C" w14:textId="77777777" w:rsidR="000F5B01" w:rsidRPr="00D10A44" w:rsidRDefault="000F5B01" w:rsidP="0050421B">
      <w:pPr>
        <w:pStyle w:val="ListParagraph"/>
        <w:numPr>
          <w:ilvl w:val="0"/>
          <w:numId w:val="15"/>
        </w:numPr>
        <w:spacing w:before="0" w:after="0"/>
        <w:ind w:left="1134"/>
        <w:jc w:val="left"/>
        <w:outlineLvl w:val="9"/>
        <w:rPr>
          <w:rFonts w:cs="Arial"/>
          <w:b w:val="0"/>
          <w:sz w:val="24"/>
          <w:szCs w:val="24"/>
          <w:lang w:eastAsia="en-US"/>
        </w:rPr>
      </w:pPr>
      <w:r w:rsidRPr="00D10A44">
        <w:rPr>
          <w:rFonts w:cs="Arial"/>
          <w:b w:val="0"/>
          <w:sz w:val="24"/>
          <w:szCs w:val="24"/>
          <w:lang w:eastAsia="en-US"/>
        </w:rPr>
        <w:t xml:space="preserve">The renegotiation of the Council's major waste treatment PFI contract, providing for the future delivery of the service by a company owned by the County Council and Blackpool Council and achieving significant cost savings. </w:t>
      </w:r>
    </w:p>
    <w:p w14:paraId="3637E76A" w14:textId="6F280679" w:rsidR="000F5B01" w:rsidRDefault="000F5B01" w:rsidP="0050421B">
      <w:pPr>
        <w:pStyle w:val="ListParagraph"/>
        <w:numPr>
          <w:ilvl w:val="0"/>
          <w:numId w:val="15"/>
        </w:numPr>
        <w:spacing w:before="0" w:after="0"/>
        <w:ind w:left="1134"/>
        <w:jc w:val="left"/>
        <w:outlineLvl w:val="9"/>
        <w:rPr>
          <w:rFonts w:cs="Arial"/>
          <w:b w:val="0"/>
          <w:sz w:val="24"/>
          <w:szCs w:val="24"/>
          <w:lang w:eastAsia="en-US"/>
        </w:rPr>
      </w:pPr>
      <w:r w:rsidRPr="00D10A44">
        <w:rPr>
          <w:rFonts w:cs="Arial"/>
          <w:b w:val="0"/>
          <w:sz w:val="24"/>
          <w:szCs w:val="24"/>
          <w:lang w:eastAsia="en-US"/>
        </w:rPr>
        <w:t xml:space="preserve">The successful delivery of major economic development initiatives for the County including the Preston, South </w:t>
      </w:r>
      <w:proofErr w:type="spellStart"/>
      <w:r w:rsidRPr="00D10A44">
        <w:rPr>
          <w:rFonts w:cs="Arial"/>
          <w:b w:val="0"/>
          <w:sz w:val="24"/>
          <w:szCs w:val="24"/>
          <w:lang w:eastAsia="en-US"/>
        </w:rPr>
        <w:t>Ribble</w:t>
      </w:r>
      <w:proofErr w:type="spellEnd"/>
      <w:r w:rsidRPr="00D10A44">
        <w:rPr>
          <w:rFonts w:cs="Arial"/>
          <w:b w:val="0"/>
          <w:sz w:val="24"/>
          <w:szCs w:val="24"/>
          <w:lang w:eastAsia="en-US"/>
        </w:rPr>
        <w:t xml:space="preserve"> and Lancashire</w:t>
      </w:r>
      <w:r w:rsidR="00493530">
        <w:rPr>
          <w:rFonts w:cs="Arial"/>
          <w:b w:val="0"/>
          <w:sz w:val="24"/>
          <w:szCs w:val="24"/>
          <w:lang w:eastAsia="en-US"/>
        </w:rPr>
        <w:t xml:space="preserve"> City Deal</w:t>
      </w:r>
      <w:r w:rsidR="00732BCF" w:rsidRPr="00D10A44">
        <w:rPr>
          <w:rFonts w:cs="Arial"/>
          <w:b w:val="0"/>
          <w:sz w:val="24"/>
          <w:szCs w:val="24"/>
          <w:lang w:eastAsia="en-US"/>
        </w:rPr>
        <w:t xml:space="preserve">; </w:t>
      </w:r>
      <w:r w:rsidRPr="00D10A44">
        <w:rPr>
          <w:rFonts w:cs="Arial"/>
          <w:b w:val="0"/>
          <w:sz w:val="24"/>
          <w:szCs w:val="24"/>
          <w:lang w:eastAsia="en-US"/>
        </w:rPr>
        <w:t>the Lancashire Growth Deal</w:t>
      </w:r>
      <w:r w:rsidR="00732BCF" w:rsidRPr="00D10A44">
        <w:rPr>
          <w:rFonts w:cs="Arial"/>
          <w:b w:val="0"/>
          <w:sz w:val="24"/>
          <w:szCs w:val="24"/>
          <w:lang w:eastAsia="en-US"/>
        </w:rPr>
        <w:t>;</w:t>
      </w:r>
      <w:r w:rsidRPr="00D10A44">
        <w:rPr>
          <w:rFonts w:cs="Arial"/>
          <w:b w:val="0"/>
          <w:sz w:val="24"/>
          <w:szCs w:val="24"/>
          <w:lang w:eastAsia="en-US"/>
        </w:rPr>
        <w:t xml:space="preserve"> and the progressing of the Lancashire Enterprise Zones. </w:t>
      </w:r>
    </w:p>
    <w:p w14:paraId="46C509F4" w14:textId="77777777" w:rsidR="00EA6D23" w:rsidRDefault="00EA6D23" w:rsidP="00EA6D23">
      <w:pPr>
        <w:rPr>
          <w:rFonts w:cs="Arial"/>
          <w:lang w:eastAsia="en-US"/>
        </w:rPr>
      </w:pPr>
    </w:p>
    <w:p w14:paraId="6918708B" w14:textId="7B90570B" w:rsidR="000F5B01" w:rsidRPr="00D10A44" w:rsidRDefault="00EA6D23" w:rsidP="00EA6D23">
      <w:pPr>
        <w:ind w:left="709" w:hanging="709"/>
        <w:rPr>
          <w:rFonts w:cs="Arial"/>
          <w:lang w:eastAsia="en-US"/>
        </w:rPr>
      </w:pPr>
      <w:r>
        <w:rPr>
          <w:rFonts w:cs="Arial"/>
          <w:lang w:eastAsia="en-US"/>
        </w:rPr>
        <w:t>3.5</w:t>
      </w:r>
      <w:r>
        <w:rPr>
          <w:rFonts w:cs="Arial"/>
          <w:lang w:eastAsia="en-US"/>
        </w:rPr>
        <w:tab/>
      </w:r>
      <w:r w:rsidR="000F5B01" w:rsidRPr="00D10A44">
        <w:rPr>
          <w:rFonts w:cs="Arial"/>
          <w:lang w:eastAsia="en-US"/>
        </w:rPr>
        <w:t>These exceptional challenges and demands, particularly</w:t>
      </w:r>
      <w:r w:rsidR="00B85735" w:rsidRPr="00D10A44">
        <w:rPr>
          <w:rFonts w:cs="Arial"/>
          <w:lang w:eastAsia="en-US"/>
        </w:rPr>
        <w:t xml:space="preserve"> those</w:t>
      </w:r>
      <w:r w:rsidR="000F5B01" w:rsidRPr="00D10A44">
        <w:rPr>
          <w:rFonts w:cs="Arial"/>
          <w:lang w:eastAsia="en-US"/>
        </w:rPr>
        <w:t xml:space="preserve"> involving the County Council's former </w:t>
      </w:r>
      <w:r w:rsidR="006245DD" w:rsidRPr="00D10A44">
        <w:rPr>
          <w:rFonts w:cs="Arial"/>
          <w:lang w:eastAsia="en-US"/>
        </w:rPr>
        <w:t xml:space="preserve">arrangements </w:t>
      </w:r>
      <w:r w:rsidR="000F5B01" w:rsidRPr="00D10A44">
        <w:rPr>
          <w:rFonts w:cs="Arial"/>
          <w:lang w:eastAsia="en-US"/>
        </w:rPr>
        <w:t>with OCL, have had a major impact on the work of Executive Directors and Senior Managers and have diverted significant senior management time away from core tasks.</w:t>
      </w:r>
    </w:p>
    <w:p w14:paraId="69A282AC" w14:textId="77777777" w:rsidR="000F5B01" w:rsidRPr="00D10A44" w:rsidRDefault="000F5B01" w:rsidP="00EA6D23">
      <w:pPr>
        <w:ind w:left="709" w:hanging="709"/>
        <w:rPr>
          <w:rFonts w:cs="Arial"/>
          <w:lang w:eastAsia="en-US"/>
        </w:rPr>
      </w:pPr>
    </w:p>
    <w:p w14:paraId="1A7BFC32" w14:textId="1F94A427" w:rsidR="000F5B01" w:rsidRPr="00D10A44" w:rsidRDefault="00EA6D23" w:rsidP="00EA6D23">
      <w:pPr>
        <w:ind w:left="709" w:hanging="709"/>
        <w:rPr>
          <w:rFonts w:cs="Arial"/>
          <w:lang w:eastAsia="en-US"/>
        </w:rPr>
      </w:pPr>
      <w:r>
        <w:rPr>
          <w:rFonts w:cs="Arial"/>
          <w:lang w:eastAsia="en-US"/>
        </w:rPr>
        <w:t>3.6</w:t>
      </w:r>
      <w:r>
        <w:rPr>
          <w:rFonts w:cs="Arial"/>
          <w:lang w:eastAsia="en-US"/>
        </w:rPr>
        <w:tab/>
      </w:r>
      <w:r w:rsidR="000F5B01" w:rsidRPr="00D10A44">
        <w:rPr>
          <w:rFonts w:cs="Arial"/>
          <w:lang w:eastAsia="en-US"/>
        </w:rPr>
        <w:t xml:space="preserve">The issues that have emerged over recent months, resulting in the fundamental re-negotiation of the Council's strategic partnership with BT, suggest that the </w:t>
      </w:r>
      <w:r w:rsidR="00EA0263">
        <w:rPr>
          <w:rFonts w:cs="Arial"/>
          <w:lang w:eastAsia="en-US"/>
        </w:rPr>
        <w:t xml:space="preserve">Chief Internal Auditor's </w:t>
      </w:r>
      <w:r w:rsidR="000F5B01" w:rsidRPr="00D10A44">
        <w:rPr>
          <w:rFonts w:cs="Arial"/>
          <w:lang w:eastAsia="en-US"/>
        </w:rPr>
        <w:t xml:space="preserve">opinion for 2012/13, that the Council's system of internal controls was substantial, must now be regarded as debatable in view of the adequacy of controls for which OCL were responsible, as demonstrated in the current Annual Report. </w:t>
      </w:r>
    </w:p>
    <w:p w14:paraId="246A3453" w14:textId="77777777" w:rsidR="00EA6D23" w:rsidRDefault="00EA6D23" w:rsidP="00EA6D23">
      <w:pPr>
        <w:ind w:left="709" w:hanging="709"/>
        <w:rPr>
          <w:rFonts w:cs="Arial"/>
          <w:lang w:eastAsia="en-US"/>
        </w:rPr>
      </w:pPr>
    </w:p>
    <w:p w14:paraId="4882359F" w14:textId="723BB93F" w:rsidR="000F5B01" w:rsidRPr="00D10A44" w:rsidRDefault="00EA6D23" w:rsidP="00EA6D23">
      <w:pPr>
        <w:ind w:left="709" w:hanging="709"/>
        <w:rPr>
          <w:rFonts w:cs="Arial"/>
          <w:lang w:eastAsia="en-US"/>
        </w:rPr>
      </w:pPr>
      <w:r>
        <w:rPr>
          <w:rFonts w:cs="Arial"/>
          <w:lang w:eastAsia="en-US"/>
        </w:rPr>
        <w:lastRenderedPageBreak/>
        <w:t>3.7</w:t>
      </w:r>
      <w:r>
        <w:rPr>
          <w:rFonts w:cs="Arial"/>
          <w:lang w:eastAsia="en-US"/>
        </w:rPr>
        <w:tab/>
      </w:r>
      <w:r w:rsidR="004E2386">
        <w:rPr>
          <w:rFonts w:cs="Arial"/>
          <w:lang w:eastAsia="en-US"/>
        </w:rPr>
        <w:t xml:space="preserve">Meanwhile </w:t>
      </w:r>
      <w:r w:rsidR="000F5B01" w:rsidRPr="00D10A44">
        <w:rPr>
          <w:rFonts w:cs="Arial"/>
          <w:lang w:eastAsia="en-US"/>
        </w:rPr>
        <w:t>a number of key aspects of the report for 2013/14 which relate to high risk areas of operation can be attributed to failures in the delivery of services by OCL. These have now been addressed by the renegotiation of the Strategic Partnership arrangement with BT and the consequent return of many key services to the Council. The actions taken will result in improved performance and an improved control environment whilst at the same time delivering savings.</w:t>
      </w:r>
      <w:r w:rsidR="00164F1B" w:rsidRPr="00D10A44">
        <w:rPr>
          <w:rFonts w:cs="Arial"/>
          <w:lang w:eastAsia="en-US"/>
        </w:rPr>
        <w:t xml:space="preserve"> As the Chief Internal Auditor's Annual Report notes, t</w:t>
      </w:r>
      <w:r w:rsidR="000F5B01" w:rsidRPr="00D10A44">
        <w:rPr>
          <w:rFonts w:cs="Arial"/>
          <w:lang w:eastAsia="en-US"/>
        </w:rPr>
        <w:t>hese issues alone, which correctly identify weaknesses in the Council's control environment</w:t>
      </w:r>
      <w:r w:rsidR="004E2386">
        <w:rPr>
          <w:rFonts w:cs="Arial"/>
          <w:lang w:eastAsia="en-US"/>
        </w:rPr>
        <w:t xml:space="preserve"> that </w:t>
      </w:r>
      <w:r w:rsidR="000F5B01" w:rsidRPr="00D10A44">
        <w:rPr>
          <w:rFonts w:cs="Arial"/>
          <w:lang w:eastAsia="en-US"/>
        </w:rPr>
        <w:t xml:space="preserve">inevitably lead to the conclusion that only limited assurance can be provided in the 2013/14 report. </w:t>
      </w:r>
    </w:p>
    <w:p w14:paraId="464FF2DF" w14:textId="77777777" w:rsidR="000F5B01" w:rsidRPr="00D10A44" w:rsidRDefault="000F5B01" w:rsidP="00EA6D23">
      <w:pPr>
        <w:ind w:left="709" w:hanging="709"/>
        <w:rPr>
          <w:rFonts w:cs="Arial"/>
          <w:lang w:eastAsia="en-US"/>
        </w:rPr>
      </w:pPr>
    </w:p>
    <w:p w14:paraId="04253440" w14:textId="12FE5A24" w:rsidR="000F5B01" w:rsidRPr="00D10A44" w:rsidRDefault="00EA6D23" w:rsidP="00EA6D23">
      <w:pPr>
        <w:ind w:left="709" w:hanging="709"/>
        <w:rPr>
          <w:rFonts w:cs="Arial"/>
          <w:lang w:eastAsia="en-US"/>
        </w:rPr>
      </w:pPr>
      <w:r>
        <w:rPr>
          <w:rFonts w:cs="Arial"/>
          <w:lang w:eastAsia="en-US"/>
        </w:rPr>
        <w:t>3.8</w:t>
      </w:r>
      <w:r>
        <w:rPr>
          <w:rFonts w:cs="Arial"/>
          <w:lang w:eastAsia="en-US"/>
        </w:rPr>
        <w:tab/>
      </w:r>
      <w:r w:rsidR="000F5B01" w:rsidRPr="00D10A44">
        <w:rPr>
          <w:rFonts w:cs="Arial"/>
          <w:lang w:eastAsia="en-US"/>
        </w:rPr>
        <w:t xml:space="preserve">Other issues identified in the Annual Report for 2013/14 have already been addressed, Executive Directors having reported remedial actions to the Audit and Governance Committee. However, it is important to note that these remedial actions do not form part of the current assurance judgement as </w:t>
      </w:r>
      <w:r w:rsidR="00164F1B" w:rsidRPr="00D10A44">
        <w:rPr>
          <w:rFonts w:cs="Arial"/>
          <w:lang w:eastAsia="en-US"/>
        </w:rPr>
        <w:t xml:space="preserve">whilst action plans have been agreed with Internal Audit, </w:t>
      </w:r>
      <w:r w:rsidR="000F5B01" w:rsidRPr="00D10A44">
        <w:rPr>
          <w:rFonts w:cs="Arial"/>
          <w:lang w:eastAsia="en-US"/>
        </w:rPr>
        <w:t xml:space="preserve">the </w:t>
      </w:r>
      <w:r w:rsidR="00164F1B" w:rsidRPr="00D10A44">
        <w:rPr>
          <w:rFonts w:cs="Arial"/>
          <w:lang w:eastAsia="en-US"/>
        </w:rPr>
        <w:t xml:space="preserve">implementation of them </w:t>
      </w:r>
      <w:r w:rsidR="000F5B01" w:rsidRPr="00D10A44">
        <w:rPr>
          <w:rFonts w:cs="Arial"/>
          <w:lang w:eastAsia="en-US"/>
        </w:rPr>
        <w:t xml:space="preserve">has yet to be audited to enable the Chief Internal Auditor to satisfy herself that her concerns have been addressed. It is intended that this work will now form part of the </w:t>
      </w:r>
      <w:r w:rsidR="00732BCF" w:rsidRPr="00D10A44">
        <w:rPr>
          <w:rFonts w:cs="Arial"/>
          <w:lang w:eastAsia="en-US"/>
        </w:rPr>
        <w:t xml:space="preserve">Chief Internal Auditor's </w:t>
      </w:r>
      <w:r w:rsidR="000F5B01" w:rsidRPr="00D10A44">
        <w:rPr>
          <w:rFonts w:cs="Arial"/>
          <w:lang w:eastAsia="en-US"/>
        </w:rPr>
        <w:t xml:space="preserve">Audit </w:t>
      </w:r>
      <w:r w:rsidR="009F6D96" w:rsidRPr="00D10A44">
        <w:rPr>
          <w:rFonts w:cs="Arial"/>
          <w:lang w:eastAsia="en-US"/>
        </w:rPr>
        <w:t>P</w:t>
      </w:r>
      <w:r w:rsidR="000F5B01" w:rsidRPr="00D10A44">
        <w:rPr>
          <w:rFonts w:cs="Arial"/>
          <w:lang w:eastAsia="en-US"/>
        </w:rPr>
        <w:t xml:space="preserve">lan for </w:t>
      </w:r>
      <w:r w:rsidR="00732BCF" w:rsidRPr="00D10A44">
        <w:rPr>
          <w:rFonts w:cs="Arial"/>
          <w:lang w:eastAsia="en-US"/>
        </w:rPr>
        <w:t>2014/15</w:t>
      </w:r>
      <w:r w:rsidR="000F5B01" w:rsidRPr="00D10A44">
        <w:rPr>
          <w:rFonts w:cs="Arial"/>
          <w:lang w:eastAsia="en-US"/>
        </w:rPr>
        <w:t xml:space="preserve"> and that there will be regular reports to Management Team to ensure that the Council's control environment is sound and applied consistently to ensure the successful delivery of corporate objectives.  </w:t>
      </w:r>
    </w:p>
    <w:p w14:paraId="5AAD330A" w14:textId="77777777" w:rsidR="00856895" w:rsidRPr="00D10A44" w:rsidRDefault="00856895" w:rsidP="0050421B">
      <w:pPr>
        <w:rPr>
          <w:rFonts w:cs="Arial"/>
        </w:rPr>
      </w:pPr>
    </w:p>
    <w:p w14:paraId="418BF215" w14:textId="77777777" w:rsidR="00361778" w:rsidRPr="00D10A44" w:rsidRDefault="00361778" w:rsidP="0050421B">
      <w:pPr>
        <w:ind w:left="709"/>
        <w:jc w:val="both"/>
        <w:outlineLvl w:val="0"/>
        <w:rPr>
          <w:rFonts w:cs="Arial"/>
          <w:b/>
        </w:rPr>
      </w:pPr>
      <w:r w:rsidRPr="00D10A44">
        <w:rPr>
          <w:rFonts w:cs="Arial"/>
          <w:b/>
        </w:rPr>
        <w:t>D</w:t>
      </w:r>
      <w:r w:rsidR="009773D7" w:rsidRPr="00D10A44">
        <w:rPr>
          <w:rFonts w:cs="Arial"/>
          <w:b/>
        </w:rPr>
        <w:t>e</w:t>
      </w:r>
      <w:r w:rsidR="00CD4B8C" w:rsidRPr="00D10A44">
        <w:rPr>
          <w:rFonts w:cs="Arial"/>
          <w:b/>
        </w:rPr>
        <w:t>cision-</w:t>
      </w:r>
      <w:r w:rsidRPr="00D10A44">
        <w:rPr>
          <w:rFonts w:cs="Arial"/>
          <w:b/>
        </w:rPr>
        <w:t>making</w:t>
      </w:r>
      <w:r w:rsidR="00B73359" w:rsidRPr="00D10A44">
        <w:rPr>
          <w:rFonts w:cs="Arial"/>
          <w:b/>
        </w:rPr>
        <w:t xml:space="preserve"> and conduct</w:t>
      </w:r>
    </w:p>
    <w:p w14:paraId="4FD5ED22" w14:textId="77777777" w:rsidR="0050421B" w:rsidRPr="00D10A44" w:rsidRDefault="0050421B" w:rsidP="0050421B">
      <w:pPr>
        <w:jc w:val="both"/>
        <w:outlineLvl w:val="0"/>
        <w:rPr>
          <w:rFonts w:cs="Arial"/>
          <w:b/>
        </w:rPr>
      </w:pPr>
    </w:p>
    <w:p w14:paraId="30D2E0B4" w14:textId="605A714C" w:rsidR="00F22879" w:rsidRPr="00D10A44" w:rsidRDefault="00F22879" w:rsidP="00EA6D23">
      <w:pPr>
        <w:pStyle w:val="ListParagraph"/>
        <w:numPr>
          <w:ilvl w:val="1"/>
          <w:numId w:val="22"/>
        </w:numPr>
        <w:spacing w:before="0" w:after="0"/>
        <w:ind w:hanging="792"/>
        <w:rPr>
          <w:rFonts w:cs="Arial"/>
          <w:b w:val="0"/>
          <w:sz w:val="24"/>
          <w:szCs w:val="24"/>
        </w:rPr>
      </w:pPr>
      <w:r w:rsidRPr="00D10A44">
        <w:rPr>
          <w:rFonts w:cs="Arial"/>
          <w:b w:val="0"/>
          <w:sz w:val="24"/>
          <w:szCs w:val="24"/>
        </w:rPr>
        <w:t>The c</w:t>
      </w:r>
      <w:r w:rsidR="00BF7761" w:rsidRPr="00D10A44">
        <w:rPr>
          <w:rFonts w:cs="Arial"/>
          <w:b w:val="0"/>
          <w:sz w:val="24"/>
          <w:szCs w:val="24"/>
        </w:rPr>
        <w:t xml:space="preserve">ouncil operates </w:t>
      </w:r>
      <w:r w:rsidR="001D3F90" w:rsidRPr="00D10A44">
        <w:rPr>
          <w:rFonts w:cs="Arial"/>
          <w:b w:val="0"/>
          <w:sz w:val="24"/>
          <w:szCs w:val="24"/>
        </w:rPr>
        <w:t xml:space="preserve">a </w:t>
      </w:r>
      <w:r w:rsidR="00205970" w:rsidRPr="00D10A44">
        <w:rPr>
          <w:rFonts w:cs="Arial"/>
          <w:b w:val="0"/>
          <w:sz w:val="24"/>
          <w:szCs w:val="24"/>
        </w:rPr>
        <w:t xml:space="preserve">leader and cabinet </w:t>
      </w:r>
      <w:r w:rsidR="001D3F90" w:rsidRPr="00D10A44">
        <w:rPr>
          <w:rFonts w:cs="Arial"/>
          <w:b w:val="0"/>
          <w:sz w:val="24"/>
          <w:szCs w:val="24"/>
        </w:rPr>
        <w:t xml:space="preserve">model of executive government </w:t>
      </w:r>
      <w:r w:rsidR="00F175B6" w:rsidRPr="00D10A44">
        <w:rPr>
          <w:rFonts w:cs="Arial"/>
          <w:b w:val="0"/>
          <w:sz w:val="24"/>
          <w:szCs w:val="24"/>
        </w:rPr>
        <w:t>w</w:t>
      </w:r>
      <w:r w:rsidR="00EE1255" w:rsidRPr="00D10A44">
        <w:rPr>
          <w:rFonts w:cs="Arial"/>
          <w:b w:val="0"/>
          <w:sz w:val="24"/>
          <w:szCs w:val="24"/>
        </w:rPr>
        <w:t>ith a Cabinet of eight members including the Leader and Deputy Leader of the Counci</w:t>
      </w:r>
      <w:r w:rsidR="00B8554F" w:rsidRPr="00D10A44">
        <w:rPr>
          <w:rFonts w:cs="Arial"/>
          <w:b w:val="0"/>
          <w:sz w:val="24"/>
          <w:szCs w:val="24"/>
        </w:rPr>
        <w:t>l.</w:t>
      </w:r>
      <w:r w:rsidR="00EE1255" w:rsidRPr="00D10A44">
        <w:rPr>
          <w:rFonts w:cs="Arial"/>
          <w:b w:val="0"/>
          <w:sz w:val="24"/>
          <w:szCs w:val="24"/>
        </w:rPr>
        <w:t xml:space="preserve"> T</w:t>
      </w:r>
      <w:r w:rsidR="001D3F90" w:rsidRPr="00D10A44">
        <w:rPr>
          <w:rFonts w:cs="Arial"/>
          <w:b w:val="0"/>
          <w:sz w:val="24"/>
          <w:szCs w:val="24"/>
        </w:rPr>
        <w:t xml:space="preserve">he responsibilities of the </w:t>
      </w:r>
      <w:r w:rsidR="00EE1255" w:rsidRPr="00D10A44">
        <w:rPr>
          <w:rFonts w:cs="Arial"/>
          <w:b w:val="0"/>
          <w:sz w:val="24"/>
          <w:szCs w:val="24"/>
        </w:rPr>
        <w:t xml:space="preserve">individual Cabinet </w:t>
      </w:r>
      <w:r w:rsidR="001B4FBC" w:rsidRPr="00D10A44">
        <w:rPr>
          <w:rFonts w:cs="Arial"/>
          <w:b w:val="0"/>
          <w:sz w:val="24"/>
          <w:szCs w:val="24"/>
        </w:rPr>
        <w:t>M</w:t>
      </w:r>
      <w:r w:rsidR="00EE1255" w:rsidRPr="00D10A44">
        <w:rPr>
          <w:rFonts w:cs="Arial"/>
          <w:b w:val="0"/>
          <w:sz w:val="24"/>
          <w:szCs w:val="24"/>
        </w:rPr>
        <w:t xml:space="preserve">embers are </w:t>
      </w:r>
      <w:r w:rsidR="001D3F90" w:rsidRPr="00D10A44">
        <w:rPr>
          <w:rFonts w:cs="Arial"/>
          <w:b w:val="0"/>
          <w:sz w:val="24"/>
          <w:szCs w:val="24"/>
        </w:rPr>
        <w:t>out</w:t>
      </w:r>
      <w:r w:rsidR="00F175B6" w:rsidRPr="00D10A44">
        <w:rPr>
          <w:rFonts w:cs="Arial"/>
          <w:b w:val="0"/>
          <w:sz w:val="24"/>
          <w:szCs w:val="24"/>
        </w:rPr>
        <w:t>lined in</w:t>
      </w:r>
      <w:r w:rsidR="001D3F90" w:rsidRPr="00D10A44">
        <w:rPr>
          <w:rFonts w:cs="Arial"/>
          <w:b w:val="0"/>
          <w:sz w:val="24"/>
          <w:szCs w:val="24"/>
        </w:rPr>
        <w:t xml:space="preserve"> </w:t>
      </w:r>
      <w:r w:rsidR="00EE1255" w:rsidRPr="00D10A44">
        <w:rPr>
          <w:rFonts w:cs="Arial"/>
          <w:b w:val="0"/>
          <w:sz w:val="24"/>
          <w:szCs w:val="24"/>
        </w:rPr>
        <w:t xml:space="preserve">the </w:t>
      </w:r>
      <w:r w:rsidRPr="00D10A44">
        <w:rPr>
          <w:rFonts w:cs="Arial"/>
          <w:b w:val="0"/>
          <w:sz w:val="24"/>
          <w:szCs w:val="24"/>
        </w:rPr>
        <w:t>c</w:t>
      </w:r>
      <w:r w:rsidR="00EE1255" w:rsidRPr="00D10A44">
        <w:rPr>
          <w:rFonts w:cs="Arial"/>
          <w:b w:val="0"/>
          <w:sz w:val="24"/>
          <w:szCs w:val="24"/>
        </w:rPr>
        <w:t>ouncil</w:t>
      </w:r>
      <w:r w:rsidR="00EC7910" w:rsidRPr="00D10A44">
        <w:rPr>
          <w:rFonts w:cs="Arial"/>
          <w:b w:val="0"/>
          <w:sz w:val="24"/>
          <w:szCs w:val="24"/>
        </w:rPr>
        <w:t>'</w:t>
      </w:r>
      <w:r w:rsidR="00EE1255" w:rsidRPr="00D10A44">
        <w:rPr>
          <w:rFonts w:cs="Arial"/>
          <w:b w:val="0"/>
          <w:sz w:val="24"/>
          <w:szCs w:val="24"/>
        </w:rPr>
        <w:t xml:space="preserve">s </w:t>
      </w:r>
      <w:r w:rsidR="001D3F90" w:rsidRPr="00D10A44">
        <w:rPr>
          <w:rFonts w:cs="Arial"/>
          <w:b w:val="0"/>
          <w:sz w:val="24"/>
          <w:szCs w:val="24"/>
        </w:rPr>
        <w:t>constitution.</w:t>
      </w:r>
      <w:r w:rsidRPr="00D10A44">
        <w:rPr>
          <w:rFonts w:cs="Arial"/>
          <w:b w:val="0"/>
          <w:sz w:val="24"/>
          <w:szCs w:val="24"/>
        </w:rPr>
        <w:t xml:space="preserve"> </w:t>
      </w:r>
      <w:r w:rsidR="00164F1B" w:rsidRPr="00D10A44">
        <w:rPr>
          <w:rFonts w:cs="Arial"/>
          <w:b w:val="0"/>
          <w:sz w:val="24"/>
          <w:szCs w:val="24"/>
        </w:rPr>
        <w:t>However, Full Council has agreed that a fundamental review be undertaken o</w:t>
      </w:r>
      <w:r w:rsidR="00493530">
        <w:rPr>
          <w:rFonts w:cs="Arial"/>
          <w:b w:val="0"/>
          <w:sz w:val="24"/>
          <w:szCs w:val="24"/>
        </w:rPr>
        <w:t>f</w:t>
      </w:r>
      <w:r w:rsidR="00164F1B" w:rsidRPr="00D10A44">
        <w:rPr>
          <w:rFonts w:cs="Arial"/>
          <w:b w:val="0"/>
          <w:sz w:val="24"/>
          <w:szCs w:val="24"/>
        </w:rPr>
        <w:t xml:space="preserve"> the Council's current political governance arrangements to consider whether there is a justifiable case for the adoption of a committee system or a form of "hybrid" model</w:t>
      </w:r>
      <w:r w:rsidR="00732BCF" w:rsidRPr="00D10A44">
        <w:rPr>
          <w:rFonts w:cs="Arial"/>
          <w:b w:val="0"/>
          <w:sz w:val="24"/>
          <w:szCs w:val="24"/>
        </w:rPr>
        <w:t>,</w:t>
      </w:r>
      <w:r w:rsidR="00164F1B" w:rsidRPr="00D10A44">
        <w:rPr>
          <w:rFonts w:cs="Arial"/>
          <w:b w:val="0"/>
          <w:sz w:val="24"/>
          <w:szCs w:val="24"/>
        </w:rPr>
        <w:t xml:space="preserve"> which has started to be seen in some local authorities</w:t>
      </w:r>
      <w:r w:rsidR="00732BCF" w:rsidRPr="00D10A44">
        <w:rPr>
          <w:rFonts w:cs="Arial"/>
          <w:b w:val="0"/>
          <w:sz w:val="24"/>
          <w:szCs w:val="24"/>
        </w:rPr>
        <w:t>, or the retention of the Cabinet model</w:t>
      </w:r>
      <w:r w:rsidR="00164F1B" w:rsidRPr="00D10A44">
        <w:rPr>
          <w:rFonts w:cs="Arial"/>
          <w:b w:val="0"/>
          <w:sz w:val="24"/>
          <w:szCs w:val="24"/>
        </w:rPr>
        <w:t xml:space="preserve">. For that purpose Full Council agreed to establish a cross party member/officer working group which will report back to Full Council in December, identifying possible options tested against a number of design principles and in particular taking into account the impact of the </w:t>
      </w:r>
      <w:r w:rsidR="003A0F8E" w:rsidRPr="00D10A44">
        <w:rPr>
          <w:rFonts w:cs="Arial"/>
          <w:b w:val="0"/>
          <w:sz w:val="24"/>
          <w:szCs w:val="24"/>
        </w:rPr>
        <w:t>implementation of the Council's new operating structure.</w:t>
      </w:r>
    </w:p>
    <w:p w14:paraId="5CF7141B" w14:textId="77777777" w:rsidR="0050421B" w:rsidRPr="00D10A44" w:rsidRDefault="0050421B" w:rsidP="0050421B">
      <w:pPr>
        <w:pStyle w:val="ListParagraph"/>
        <w:numPr>
          <w:ilvl w:val="0"/>
          <w:numId w:val="0"/>
        </w:numPr>
        <w:spacing w:before="0" w:after="0"/>
        <w:ind w:left="709"/>
        <w:rPr>
          <w:rFonts w:cs="Arial"/>
          <w:b w:val="0"/>
          <w:sz w:val="24"/>
          <w:szCs w:val="24"/>
        </w:rPr>
      </w:pPr>
    </w:p>
    <w:p w14:paraId="44AD19A9" w14:textId="01BFF988" w:rsidR="00164F1B" w:rsidRPr="00D10A44" w:rsidRDefault="003A0F8E" w:rsidP="0050421B">
      <w:pPr>
        <w:pStyle w:val="CommentText"/>
        <w:ind w:left="709" w:hanging="709"/>
        <w:jc w:val="both"/>
        <w:rPr>
          <w:rFonts w:cs="Arial"/>
          <w:sz w:val="24"/>
          <w:szCs w:val="24"/>
        </w:rPr>
      </w:pPr>
      <w:r w:rsidRPr="00D10A44">
        <w:rPr>
          <w:rFonts w:cs="Arial"/>
          <w:sz w:val="24"/>
          <w:szCs w:val="24"/>
        </w:rPr>
        <w:t>3.</w:t>
      </w:r>
      <w:r w:rsidR="00EA6D23">
        <w:rPr>
          <w:rFonts w:cs="Arial"/>
          <w:sz w:val="24"/>
          <w:szCs w:val="24"/>
        </w:rPr>
        <w:t>10</w:t>
      </w:r>
      <w:r w:rsidRPr="00D10A44">
        <w:rPr>
          <w:rFonts w:cs="Arial"/>
          <w:sz w:val="24"/>
          <w:szCs w:val="24"/>
        </w:rPr>
        <w:tab/>
      </w:r>
      <w:r w:rsidR="00B73359" w:rsidRPr="00D10A44">
        <w:rPr>
          <w:rFonts w:cs="Arial"/>
          <w:sz w:val="24"/>
          <w:szCs w:val="24"/>
        </w:rPr>
        <w:t xml:space="preserve">The scheme of delegation to officers is intended to enable decisions to </w:t>
      </w:r>
      <w:r w:rsidR="00EA0263">
        <w:rPr>
          <w:rFonts w:cs="Arial"/>
          <w:sz w:val="24"/>
          <w:szCs w:val="24"/>
        </w:rPr>
        <w:t xml:space="preserve">be taken at the most appropriate and effective level. The Scheme of </w:t>
      </w:r>
      <w:r w:rsidR="005A46FC" w:rsidRPr="00D10A44">
        <w:rPr>
          <w:rFonts w:cs="Arial"/>
          <w:sz w:val="24"/>
          <w:szCs w:val="24"/>
        </w:rPr>
        <w:t>Delegation</w:t>
      </w:r>
      <w:r w:rsidR="00EA0263">
        <w:rPr>
          <w:rFonts w:cs="Arial"/>
          <w:sz w:val="24"/>
          <w:szCs w:val="24"/>
        </w:rPr>
        <w:t xml:space="preserve">, </w:t>
      </w:r>
      <w:r w:rsidR="005A46FC" w:rsidRPr="00D10A44">
        <w:rPr>
          <w:rFonts w:cs="Arial"/>
          <w:sz w:val="24"/>
          <w:szCs w:val="24"/>
        </w:rPr>
        <w:t xml:space="preserve">along with the </w:t>
      </w:r>
      <w:r w:rsidR="00B73359" w:rsidRPr="00D10A44">
        <w:rPr>
          <w:rFonts w:cs="Arial"/>
          <w:sz w:val="24"/>
          <w:szCs w:val="24"/>
        </w:rPr>
        <w:t>council's Financial Regulations</w:t>
      </w:r>
      <w:r w:rsidR="00EA0263">
        <w:rPr>
          <w:rFonts w:cs="Arial"/>
          <w:sz w:val="24"/>
          <w:szCs w:val="24"/>
        </w:rPr>
        <w:t>,</w:t>
      </w:r>
      <w:r w:rsidR="00B73359" w:rsidRPr="00D10A44">
        <w:rPr>
          <w:rFonts w:cs="Arial"/>
          <w:sz w:val="24"/>
          <w:szCs w:val="24"/>
        </w:rPr>
        <w:t xml:space="preserve"> </w:t>
      </w:r>
      <w:r w:rsidR="00752EF6" w:rsidRPr="00D10A44">
        <w:rPr>
          <w:rFonts w:cs="Arial"/>
          <w:sz w:val="24"/>
          <w:szCs w:val="24"/>
        </w:rPr>
        <w:t>are</w:t>
      </w:r>
      <w:r w:rsidR="00B73359" w:rsidRPr="00D10A44">
        <w:rPr>
          <w:rFonts w:cs="Arial"/>
          <w:sz w:val="24"/>
          <w:szCs w:val="24"/>
        </w:rPr>
        <w:t xml:space="preserve"> </w:t>
      </w:r>
      <w:r w:rsidR="005A46FC" w:rsidRPr="00D10A44">
        <w:rPr>
          <w:rFonts w:cs="Arial"/>
          <w:sz w:val="24"/>
          <w:szCs w:val="24"/>
        </w:rPr>
        <w:t>to be</w:t>
      </w:r>
      <w:r w:rsidR="00B73359" w:rsidRPr="00D10A44">
        <w:rPr>
          <w:rFonts w:cs="Arial"/>
          <w:sz w:val="24"/>
          <w:szCs w:val="24"/>
        </w:rPr>
        <w:t xml:space="preserve"> reviewed to ensure that they remain effective.</w:t>
      </w:r>
      <w:r w:rsidR="00164F1B" w:rsidRPr="00D10A44">
        <w:rPr>
          <w:rFonts w:cs="Arial"/>
          <w:sz w:val="24"/>
          <w:szCs w:val="24"/>
        </w:rPr>
        <w:t xml:space="preserve"> </w:t>
      </w:r>
      <w:r w:rsidR="0050421B" w:rsidRPr="00D10A44">
        <w:rPr>
          <w:rFonts w:cs="Arial"/>
          <w:sz w:val="24"/>
          <w:szCs w:val="24"/>
        </w:rPr>
        <w:t xml:space="preserve"> </w:t>
      </w:r>
      <w:r w:rsidR="00164F1B" w:rsidRPr="00D10A44">
        <w:rPr>
          <w:rFonts w:cs="Arial"/>
          <w:sz w:val="24"/>
          <w:szCs w:val="24"/>
        </w:rPr>
        <w:t>However, Full Council has approved in principle changes to the current Scheme such that chief officers would have delegated authority to take all decisions within their area of responsibility, other than matter</w:t>
      </w:r>
      <w:r w:rsidR="00732BCF" w:rsidRPr="00D10A44">
        <w:rPr>
          <w:rFonts w:cs="Arial"/>
          <w:sz w:val="24"/>
          <w:szCs w:val="24"/>
        </w:rPr>
        <w:t>s</w:t>
      </w:r>
      <w:r w:rsidR="00164F1B" w:rsidRPr="00D10A44">
        <w:rPr>
          <w:rFonts w:cs="Arial"/>
          <w:sz w:val="24"/>
          <w:szCs w:val="24"/>
        </w:rPr>
        <w:t xml:space="preserve"> reserved to Cabinet/Cabinet Members/committees. This significant change in </w:t>
      </w:r>
      <w:r w:rsidR="00164F1B" w:rsidRPr="00D10A44">
        <w:rPr>
          <w:rFonts w:cs="Arial"/>
          <w:sz w:val="24"/>
          <w:szCs w:val="24"/>
        </w:rPr>
        <w:lastRenderedPageBreak/>
        <w:t>approach will be one of the issues looked at in the context of the possible introduction of a new governan</w:t>
      </w:r>
      <w:r w:rsidRPr="00D10A44">
        <w:rPr>
          <w:rFonts w:cs="Arial"/>
          <w:sz w:val="24"/>
          <w:szCs w:val="24"/>
        </w:rPr>
        <w:t xml:space="preserve">ce model and the Council's new </w:t>
      </w:r>
      <w:r w:rsidR="00164F1B" w:rsidRPr="00D10A44">
        <w:rPr>
          <w:rFonts w:cs="Arial"/>
          <w:sz w:val="24"/>
          <w:szCs w:val="24"/>
        </w:rPr>
        <w:t>operating structure</w:t>
      </w:r>
      <w:r w:rsidRPr="00D10A44">
        <w:rPr>
          <w:rFonts w:cs="Arial"/>
          <w:sz w:val="24"/>
          <w:szCs w:val="24"/>
        </w:rPr>
        <w:t>.</w:t>
      </w:r>
      <w:r w:rsidR="00164F1B" w:rsidRPr="00D10A44">
        <w:rPr>
          <w:rFonts w:cs="Arial"/>
          <w:sz w:val="24"/>
          <w:szCs w:val="24"/>
        </w:rPr>
        <w:t xml:space="preserve"> </w:t>
      </w:r>
    </w:p>
    <w:p w14:paraId="25032166" w14:textId="77777777" w:rsidR="00B73359" w:rsidRPr="00D10A44" w:rsidRDefault="00B73359" w:rsidP="0050421B">
      <w:pPr>
        <w:pStyle w:val="ListParagraph"/>
        <w:numPr>
          <w:ilvl w:val="0"/>
          <w:numId w:val="0"/>
        </w:numPr>
        <w:spacing w:before="0" w:after="0"/>
        <w:ind w:left="709"/>
        <w:rPr>
          <w:rFonts w:cs="Arial"/>
          <w:b w:val="0"/>
          <w:sz w:val="24"/>
          <w:szCs w:val="24"/>
        </w:rPr>
      </w:pPr>
    </w:p>
    <w:p w14:paraId="04250EE4" w14:textId="0F94A7F5" w:rsidR="00B73359" w:rsidRPr="00D10A44" w:rsidRDefault="00EA6D23" w:rsidP="0050421B">
      <w:pPr>
        <w:ind w:left="709" w:hanging="709"/>
        <w:jc w:val="both"/>
        <w:rPr>
          <w:rFonts w:cs="Arial"/>
        </w:rPr>
      </w:pPr>
      <w:r>
        <w:rPr>
          <w:rFonts w:cs="Arial"/>
        </w:rPr>
        <w:t>3.11</w:t>
      </w:r>
      <w:r w:rsidR="00732BCF" w:rsidRPr="00D10A44">
        <w:rPr>
          <w:rFonts w:cs="Arial"/>
        </w:rPr>
        <w:tab/>
      </w:r>
      <w:r w:rsidR="00B73359" w:rsidRPr="00D10A44">
        <w:rPr>
          <w:rFonts w:cs="Arial"/>
        </w:rPr>
        <w:t xml:space="preserve">The Council operates a decision making protocol, which is regularly reviewed to ensure the legal and financial probity of decisions of the Council, the executive and committees.  New software </w:t>
      </w:r>
      <w:r w:rsidR="004B46BF" w:rsidRPr="00D10A44">
        <w:rPr>
          <w:rFonts w:cs="Arial"/>
        </w:rPr>
        <w:t>has been introduced</w:t>
      </w:r>
      <w:r w:rsidR="00B73359" w:rsidRPr="00D10A44">
        <w:rPr>
          <w:rFonts w:cs="Arial"/>
        </w:rPr>
        <w:t xml:space="preserve"> to support consistency and good governance in decision making</w:t>
      </w:r>
      <w:r w:rsidR="00B73359" w:rsidRPr="00D10A44">
        <w:rPr>
          <w:rFonts w:cs="Arial"/>
          <w:color w:val="FF0000"/>
        </w:rPr>
        <w:t>.</w:t>
      </w:r>
      <w:r w:rsidR="00B73359" w:rsidRPr="00D10A44">
        <w:rPr>
          <w:rFonts w:cs="Arial"/>
        </w:rPr>
        <w:t xml:space="preserve"> Decision making rules are clearly outlined within the Council's constitution.</w:t>
      </w:r>
    </w:p>
    <w:p w14:paraId="16E9459D" w14:textId="77777777" w:rsidR="0050421B" w:rsidRPr="00D10A44" w:rsidRDefault="0050421B" w:rsidP="0050421B">
      <w:pPr>
        <w:jc w:val="both"/>
        <w:rPr>
          <w:rFonts w:cs="Arial"/>
        </w:rPr>
      </w:pPr>
    </w:p>
    <w:p w14:paraId="0BB3319A" w14:textId="13A13A40" w:rsidR="00732BCF" w:rsidRPr="00D10A44" w:rsidRDefault="00EA6D23" w:rsidP="0050421B">
      <w:pPr>
        <w:ind w:left="709" w:hanging="709"/>
        <w:jc w:val="both"/>
        <w:rPr>
          <w:rFonts w:cs="Arial"/>
        </w:rPr>
      </w:pPr>
      <w:r>
        <w:rPr>
          <w:rFonts w:cs="Arial"/>
        </w:rPr>
        <w:t>3.12</w:t>
      </w:r>
      <w:r w:rsidR="00732BCF" w:rsidRPr="00D10A44">
        <w:rPr>
          <w:rFonts w:cs="Arial"/>
        </w:rPr>
        <w:tab/>
      </w:r>
      <w:r w:rsidR="00B8554F" w:rsidRPr="00D10A44">
        <w:rPr>
          <w:rFonts w:cs="Arial"/>
        </w:rPr>
        <w:t xml:space="preserve">The </w:t>
      </w:r>
      <w:r w:rsidR="00CD4B8C" w:rsidRPr="00D10A44">
        <w:rPr>
          <w:rFonts w:cs="Arial"/>
        </w:rPr>
        <w:t xml:space="preserve">code of conduct for members and the </w:t>
      </w:r>
      <w:r w:rsidR="00B8554F" w:rsidRPr="00D10A44">
        <w:rPr>
          <w:rFonts w:cs="Arial"/>
        </w:rPr>
        <w:t xml:space="preserve">terms of reference of some of the </w:t>
      </w:r>
      <w:r w:rsidR="00F22879" w:rsidRPr="00D10A44">
        <w:rPr>
          <w:rFonts w:cs="Arial"/>
        </w:rPr>
        <w:t>c</w:t>
      </w:r>
      <w:r w:rsidR="00B8554F" w:rsidRPr="00D10A44">
        <w:rPr>
          <w:rFonts w:cs="Arial"/>
        </w:rPr>
        <w:t xml:space="preserve">ouncil's committees were revised </w:t>
      </w:r>
      <w:r w:rsidR="00F22879" w:rsidRPr="00D10A44">
        <w:rPr>
          <w:rFonts w:cs="Arial"/>
        </w:rPr>
        <w:t>during</w:t>
      </w:r>
      <w:r w:rsidR="00B8554F" w:rsidRPr="00D10A44">
        <w:rPr>
          <w:rFonts w:cs="Arial"/>
        </w:rPr>
        <w:t xml:space="preserve"> 2012/13 to reflect change</w:t>
      </w:r>
      <w:r w:rsidR="00F22879" w:rsidRPr="00D10A44">
        <w:rPr>
          <w:rFonts w:cs="Arial"/>
        </w:rPr>
        <w:t xml:space="preserve">s to the </w:t>
      </w:r>
      <w:r w:rsidR="00B8554F" w:rsidRPr="00D10A44">
        <w:rPr>
          <w:rFonts w:cs="Arial"/>
        </w:rPr>
        <w:t xml:space="preserve">governance arrangements </w:t>
      </w:r>
      <w:r w:rsidR="00F22879" w:rsidRPr="00D10A44">
        <w:rPr>
          <w:rFonts w:cs="Arial"/>
        </w:rPr>
        <w:t>arising from the Localism Act 2011</w:t>
      </w:r>
      <w:r w:rsidR="00F175B6" w:rsidRPr="00D10A44">
        <w:rPr>
          <w:rFonts w:cs="Arial"/>
        </w:rPr>
        <w:t>.</w:t>
      </w:r>
      <w:r w:rsidR="00B73359" w:rsidRPr="00D10A44">
        <w:rPr>
          <w:rFonts w:cs="Arial"/>
        </w:rPr>
        <w:t xml:space="preserve"> </w:t>
      </w:r>
      <w:r w:rsidR="001A12CE" w:rsidRPr="00D10A44">
        <w:rPr>
          <w:rFonts w:cs="Arial"/>
        </w:rPr>
        <w:t xml:space="preserve">The former Standards Committee was disestablished and complaints under the Code are now initially considered under delegated powers and, where necessary, referred to a </w:t>
      </w:r>
      <w:r w:rsidR="00B73359" w:rsidRPr="00D10A44">
        <w:rPr>
          <w:rFonts w:cs="Arial"/>
        </w:rPr>
        <w:t>Conduct Committee.</w:t>
      </w:r>
      <w:r w:rsidR="007B34A7" w:rsidRPr="00D10A44">
        <w:rPr>
          <w:rFonts w:cs="Arial"/>
        </w:rPr>
        <w:t xml:space="preserve">  Councillors and staff are reminded of the requirements on a regular basis.</w:t>
      </w:r>
      <w:r w:rsidR="00B73359" w:rsidRPr="00D10A44">
        <w:rPr>
          <w:rFonts w:cs="Arial"/>
        </w:rPr>
        <w:t xml:space="preserve"> The council</w:t>
      </w:r>
      <w:r w:rsidR="007B34A7" w:rsidRPr="00D10A44">
        <w:rPr>
          <w:rFonts w:cs="Arial"/>
        </w:rPr>
        <w:t xml:space="preserve"> also</w:t>
      </w:r>
      <w:r w:rsidR="00B73359" w:rsidRPr="00D10A44">
        <w:rPr>
          <w:rFonts w:cs="Arial"/>
        </w:rPr>
        <w:t xml:space="preserve"> has a protocol for councillor/officer relations.</w:t>
      </w:r>
    </w:p>
    <w:p w14:paraId="1D769B3D" w14:textId="77777777" w:rsidR="00B85735" w:rsidRPr="00D10A44" w:rsidRDefault="00B85735" w:rsidP="0050421B">
      <w:pPr>
        <w:ind w:left="709" w:hanging="709"/>
        <w:jc w:val="both"/>
        <w:rPr>
          <w:rFonts w:cs="Arial"/>
          <w:b/>
        </w:rPr>
      </w:pPr>
    </w:p>
    <w:p w14:paraId="7BF1C37E" w14:textId="77777777" w:rsidR="00FA711B" w:rsidRPr="00D10A44" w:rsidRDefault="00FA711B" w:rsidP="0050421B">
      <w:pPr>
        <w:ind w:left="709"/>
        <w:jc w:val="both"/>
        <w:outlineLvl w:val="0"/>
        <w:rPr>
          <w:rFonts w:cs="Arial"/>
          <w:b/>
        </w:rPr>
      </w:pPr>
      <w:r w:rsidRPr="00D10A44">
        <w:rPr>
          <w:rFonts w:cs="Arial"/>
          <w:b/>
        </w:rPr>
        <w:t xml:space="preserve">Arrangements for </w:t>
      </w:r>
      <w:r w:rsidR="009773D7" w:rsidRPr="00D10A44">
        <w:rPr>
          <w:rFonts w:cs="Arial"/>
          <w:b/>
        </w:rPr>
        <w:t>s</w:t>
      </w:r>
      <w:r w:rsidRPr="00D10A44">
        <w:rPr>
          <w:rFonts w:cs="Arial"/>
          <w:b/>
        </w:rPr>
        <w:t xml:space="preserve">crutiny </w:t>
      </w:r>
    </w:p>
    <w:p w14:paraId="0E20673D" w14:textId="77777777" w:rsidR="0050421B" w:rsidRPr="00D10A44" w:rsidRDefault="0050421B" w:rsidP="0050421B">
      <w:pPr>
        <w:jc w:val="both"/>
        <w:outlineLvl w:val="0"/>
        <w:rPr>
          <w:rFonts w:cs="Arial"/>
          <w:b/>
        </w:rPr>
      </w:pPr>
    </w:p>
    <w:p w14:paraId="04E5A50C" w14:textId="2B44753B" w:rsidR="00BA13C2" w:rsidRPr="00D10A44" w:rsidRDefault="003A0F8E" w:rsidP="0050421B">
      <w:pPr>
        <w:ind w:left="709" w:hanging="709"/>
        <w:jc w:val="both"/>
        <w:rPr>
          <w:rFonts w:cs="Arial"/>
        </w:rPr>
      </w:pPr>
      <w:r w:rsidRPr="00D10A44">
        <w:rPr>
          <w:rFonts w:cs="Arial"/>
        </w:rPr>
        <w:t>3.</w:t>
      </w:r>
      <w:r w:rsidR="00EA6D23">
        <w:rPr>
          <w:rFonts w:cs="Arial"/>
        </w:rPr>
        <w:t>13</w:t>
      </w:r>
      <w:r w:rsidR="00732BCF" w:rsidRPr="00D10A44">
        <w:rPr>
          <w:rFonts w:cs="Arial"/>
        </w:rPr>
        <w:tab/>
      </w:r>
      <w:r w:rsidR="00D863C0" w:rsidRPr="00D10A44">
        <w:rPr>
          <w:rFonts w:cs="Arial"/>
        </w:rPr>
        <w:t>Th</w:t>
      </w:r>
      <w:r w:rsidR="009773D7" w:rsidRPr="00D10A44">
        <w:rPr>
          <w:rFonts w:cs="Arial"/>
        </w:rPr>
        <w:t>e</w:t>
      </w:r>
      <w:r w:rsidR="00D863C0" w:rsidRPr="00D10A44">
        <w:rPr>
          <w:rFonts w:cs="Arial"/>
        </w:rPr>
        <w:t xml:space="preserve"> </w:t>
      </w:r>
      <w:r w:rsidR="00833D81" w:rsidRPr="00D10A44">
        <w:rPr>
          <w:rFonts w:cs="Arial"/>
        </w:rPr>
        <w:t>c</w:t>
      </w:r>
      <w:r w:rsidR="00D863C0" w:rsidRPr="00D10A44">
        <w:rPr>
          <w:rFonts w:cs="Arial"/>
        </w:rPr>
        <w:t>ouncil</w:t>
      </w:r>
      <w:r w:rsidR="00833D81" w:rsidRPr="00D10A44">
        <w:rPr>
          <w:rFonts w:cs="Arial"/>
        </w:rPr>
        <w:t xml:space="preserve"> has</w:t>
      </w:r>
      <w:r w:rsidR="004B46BF" w:rsidRPr="00D10A44">
        <w:rPr>
          <w:rFonts w:cs="Arial"/>
        </w:rPr>
        <w:t xml:space="preserve"> four</w:t>
      </w:r>
      <w:r w:rsidR="00D863C0" w:rsidRPr="00D10A44">
        <w:rPr>
          <w:rFonts w:cs="Arial"/>
        </w:rPr>
        <w:t xml:space="preserve"> </w:t>
      </w:r>
      <w:r w:rsidR="00387C46" w:rsidRPr="00D10A44">
        <w:rPr>
          <w:rFonts w:cs="Arial"/>
        </w:rPr>
        <w:t>s</w:t>
      </w:r>
      <w:r w:rsidR="00D863C0" w:rsidRPr="00D10A44">
        <w:rPr>
          <w:rFonts w:cs="Arial"/>
        </w:rPr>
        <w:t xml:space="preserve">crutiny </w:t>
      </w:r>
      <w:r w:rsidR="00387C46" w:rsidRPr="00D10A44">
        <w:rPr>
          <w:rFonts w:cs="Arial"/>
        </w:rPr>
        <w:t>c</w:t>
      </w:r>
      <w:r w:rsidR="00D863C0" w:rsidRPr="00D10A44">
        <w:rPr>
          <w:rFonts w:cs="Arial"/>
        </w:rPr>
        <w:t>ommittees</w:t>
      </w:r>
      <w:r w:rsidR="00CD4B8C" w:rsidRPr="00D10A44">
        <w:rPr>
          <w:rFonts w:cs="Arial"/>
        </w:rPr>
        <w:t>. The S</w:t>
      </w:r>
      <w:r w:rsidR="0022715A" w:rsidRPr="00D10A44">
        <w:rPr>
          <w:rFonts w:cs="Arial"/>
        </w:rPr>
        <w:t xml:space="preserve">crutiny </w:t>
      </w:r>
      <w:r w:rsidR="00D863C0" w:rsidRPr="00D10A44">
        <w:rPr>
          <w:rFonts w:cs="Arial"/>
        </w:rPr>
        <w:t>Committee</w:t>
      </w:r>
      <w:r w:rsidR="00B37F0E">
        <w:rPr>
          <w:rFonts w:cs="Arial"/>
        </w:rPr>
        <w:t>,</w:t>
      </w:r>
      <w:r w:rsidR="00CD4B8C" w:rsidRPr="00D10A44">
        <w:rPr>
          <w:rFonts w:cs="Arial"/>
        </w:rPr>
        <w:t xml:space="preserve"> </w:t>
      </w:r>
      <w:r w:rsidR="00833D81" w:rsidRPr="00D10A44">
        <w:rPr>
          <w:rFonts w:cs="Arial"/>
        </w:rPr>
        <w:t>whose coverage includes the council's crime and disorder partnership and flood risk management</w:t>
      </w:r>
      <w:r w:rsidR="00CD4B8C" w:rsidRPr="00D10A44">
        <w:rPr>
          <w:rFonts w:cs="Arial"/>
        </w:rPr>
        <w:t xml:space="preserve">. The </w:t>
      </w:r>
      <w:r w:rsidR="00D863C0" w:rsidRPr="00D10A44">
        <w:rPr>
          <w:rFonts w:cs="Arial"/>
        </w:rPr>
        <w:t>Health Scrutiny Committee</w:t>
      </w:r>
      <w:r w:rsidR="00CD4B8C" w:rsidRPr="00D10A44">
        <w:rPr>
          <w:rFonts w:cs="Arial"/>
        </w:rPr>
        <w:t xml:space="preserve"> </w:t>
      </w:r>
      <w:r w:rsidR="00833D81" w:rsidRPr="00D10A44">
        <w:rPr>
          <w:rFonts w:cs="Arial"/>
        </w:rPr>
        <w:t xml:space="preserve">has the statutory role of scrutinising proposed substantial </w:t>
      </w:r>
      <w:r w:rsidR="00B7401B" w:rsidRPr="00D10A44">
        <w:rPr>
          <w:rFonts w:cs="Arial"/>
        </w:rPr>
        <w:t>changes</w:t>
      </w:r>
      <w:r w:rsidR="00833D81" w:rsidRPr="00D10A44">
        <w:rPr>
          <w:rFonts w:cs="Arial"/>
        </w:rPr>
        <w:t xml:space="preserve"> in health service delivery and scrutinising the work of the NHS more generally.</w:t>
      </w:r>
      <w:r w:rsidR="00CD4B8C" w:rsidRPr="00D10A44">
        <w:rPr>
          <w:rFonts w:cs="Arial"/>
        </w:rPr>
        <w:t xml:space="preserve"> The Education Scrutiny Committee scrutinises any issues around education.</w:t>
      </w:r>
      <w:r w:rsidR="00833D81" w:rsidRPr="00D10A44">
        <w:rPr>
          <w:rFonts w:cs="Arial"/>
        </w:rPr>
        <w:t xml:space="preserve"> </w:t>
      </w:r>
    </w:p>
    <w:p w14:paraId="0C25426A" w14:textId="77777777" w:rsidR="0050421B" w:rsidRPr="00D10A44" w:rsidRDefault="0050421B" w:rsidP="0050421B">
      <w:pPr>
        <w:ind w:left="709" w:hanging="709"/>
        <w:jc w:val="both"/>
        <w:rPr>
          <w:rFonts w:cs="Arial"/>
        </w:rPr>
      </w:pPr>
    </w:p>
    <w:p w14:paraId="78F982F7" w14:textId="77777777" w:rsidR="00833D81" w:rsidRPr="00D10A44" w:rsidRDefault="00833D81" w:rsidP="0050421B">
      <w:pPr>
        <w:pStyle w:val="ListParagraph"/>
        <w:numPr>
          <w:ilvl w:val="0"/>
          <w:numId w:val="0"/>
        </w:numPr>
        <w:spacing w:before="0" w:after="0"/>
        <w:ind w:left="709"/>
        <w:rPr>
          <w:rFonts w:cs="Arial"/>
          <w:b w:val="0"/>
          <w:sz w:val="24"/>
          <w:szCs w:val="24"/>
        </w:rPr>
      </w:pPr>
      <w:r w:rsidRPr="00D10A44">
        <w:rPr>
          <w:rFonts w:cs="Arial"/>
          <w:b w:val="0"/>
          <w:sz w:val="24"/>
          <w:szCs w:val="24"/>
        </w:rPr>
        <w:t xml:space="preserve">Since May 2013 the council has also operated an Executive Scrutiny Committee which considers </w:t>
      </w:r>
      <w:r w:rsidR="00CD4B8C" w:rsidRPr="00D10A44">
        <w:rPr>
          <w:rFonts w:cs="Arial"/>
          <w:b w:val="0"/>
          <w:sz w:val="24"/>
          <w:szCs w:val="24"/>
        </w:rPr>
        <w:t xml:space="preserve">in advance any </w:t>
      </w:r>
      <w:r w:rsidRPr="00D10A44">
        <w:rPr>
          <w:rFonts w:cs="Arial"/>
          <w:b w:val="0"/>
          <w:sz w:val="24"/>
          <w:szCs w:val="24"/>
        </w:rPr>
        <w:t>key decisions to be taken by Cabinet and Cabinet Members, and all other reports (non-key decisions) to be considered by Cabinet.</w:t>
      </w:r>
      <w:r w:rsidR="004B46BF" w:rsidRPr="00D10A44">
        <w:rPr>
          <w:rFonts w:cs="Arial"/>
          <w:b w:val="0"/>
          <w:sz w:val="24"/>
          <w:szCs w:val="24"/>
        </w:rPr>
        <w:t xml:space="preserve">  As part of the </w:t>
      </w:r>
      <w:r w:rsidR="00D460A8" w:rsidRPr="00D10A44">
        <w:rPr>
          <w:rFonts w:cs="Arial"/>
          <w:b w:val="0"/>
          <w:sz w:val="24"/>
          <w:szCs w:val="24"/>
        </w:rPr>
        <w:t>arrangements for</w:t>
      </w:r>
      <w:r w:rsidR="004B46BF" w:rsidRPr="00D10A44">
        <w:rPr>
          <w:rFonts w:cs="Arial"/>
          <w:b w:val="0"/>
          <w:sz w:val="24"/>
          <w:szCs w:val="24"/>
        </w:rPr>
        <w:t xml:space="preserve"> this latter Committee a Budget Scrutiny Working Group has also been established to have oversight of the budget setting process. </w:t>
      </w:r>
    </w:p>
    <w:p w14:paraId="0C719947" w14:textId="77777777" w:rsidR="0050421B" w:rsidRPr="00D10A44" w:rsidRDefault="0050421B" w:rsidP="0050421B">
      <w:pPr>
        <w:pStyle w:val="ListParagraph"/>
        <w:numPr>
          <w:ilvl w:val="0"/>
          <w:numId w:val="0"/>
        </w:numPr>
        <w:spacing w:before="0" w:after="0"/>
        <w:ind w:left="709"/>
        <w:rPr>
          <w:rFonts w:cs="Arial"/>
          <w:b w:val="0"/>
          <w:sz w:val="24"/>
          <w:szCs w:val="24"/>
        </w:rPr>
      </w:pPr>
    </w:p>
    <w:p w14:paraId="60BF36D6" w14:textId="77777777" w:rsidR="00B73359" w:rsidRPr="00D10A44" w:rsidRDefault="00B73359" w:rsidP="0050421B">
      <w:pPr>
        <w:ind w:left="709"/>
        <w:jc w:val="both"/>
        <w:outlineLvl w:val="0"/>
        <w:rPr>
          <w:rFonts w:cs="Arial"/>
          <w:b/>
        </w:rPr>
      </w:pPr>
      <w:r w:rsidRPr="00D10A44">
        <w:rPr>
          <w:rFonts w:cs="Arial"/>
          <w:b/>
        </w:rPr>
        <w:t>Financial arrangements</w:t>
      </w:r>
    </w:p>
    <w:p w14:paraId="7D11F82E" w14:textId="77777777" w:rsidR="0050421B" w:rsidRPr="00D10A44" w:rsidRDefault="0050421B" w:rsidP="0050421B">
      <w:pPr>
        <w:ind w:left="709"/>
        <w:jc w:val="both"/>
        <w:outlineLvl w:val="0"/>
        <w:rPr>
          <w:rFonts w:cs="Arial"/>
          <w:b/>
        </w:rPr>
      </w:pPr>
    </w:p>
    <w:p w14:paraId="22A79605" w14:textId="534431E0" w:rsidR="00610092" w:rsidRPr="00D10A44" w:rsidRDefault="003A0F8E" w:rsidP="0050421B">
      <w:pPr>
        <w:ind w:left="709" w:hanging="709"/>
        <w:jc w:val="both"/>
        <w:rPr>
          <w:rFonts w:cs="Arial"/>
        </w:rPr>
      </w:pPr>
      <w:r w:rsidRPr="00D10A44">
        <w:rPr>
          <w:rFonts w:cs="Arial"/>
        </w:rPr>
        <w:t>3.1</w:t>
      </w:r>
      <w:r w:rsidR="00EA6D23">
        <w:rPr>
          <w:rFonts w:cs="Arial"/>
        </w:rPr>
        <w:t>4</w:t>
      </w:r>
      <w:r w:rsidRPr="00D10A44">
        <w:rPr>
          <w:rFonts w:cs="Arial"/>
        </w:rPr>
        <w:t xml:space="preserve"> </w:t>
      </w:r>
      <w:r w:rsidR="00732BCF" w:rsidRPr="00D10A44">
        <w:rPr>
          <w:rFonts w:cs="Arial"/>
        </w:rPr>
        <w:tab/>
      </w:r>
      <w:r w:rsidR="00610092" w:rsidRPr="00D10A44">
        <w:rPr>
          <w:rFonts w:cs="Arial"/>
        </w:rPr>
        <w:t>The council's financial management arrangements conform with the governance requirements of CIPFA's 'Statement on the Role of the Chief Financial Officer in Local Government' (2010).</w:t>
      </w:r>
    </w:p>
    <w:p w14:paraId="356AF02D" w14:textId="77777777" w:rsidR="0050421B" w:rsidRPr="00D10A44" w:rsidRDefault="0050421B" w:rsidP="0050421B">
      <w:pPr>
        <w:ind w:left="709" w:hanging="709"/>
        <w:jc w:val="both"/>
        <w:rPr>
          <w:rFonts w:cs="Arial"/>
        </w:rPr>
      </w:pPr>
    </w:p>
    <w:p w14:paraId="12331556" w14:textId="77777777" w:rsidR="004D5F42" w:rsidRPr="00D10A44" w:rsidRDefault="004D5F42" w:rsidP="0050421B">
      <w:pPr>
        <w:pStyle w:val="ListParagraph"/>
        <w:numPr>
          <w:ilvl w:val="0"/>
          <w:numId w:val="0"/>
        </w:numPr>
        <w:spacing w:before="0" w:after="0"/>
        <w:ind w:left="709"/>
        <w:rPr>
          <w:rFonts w:cs="Arial"/>
          <w:b w:val="0"/>
          <w:sz w:val="24"/>
          <w:szCs w:val="24"/>
        </w:rPr>
      </w:pPr>
      <w:r w:rsidRPr="00D10A44">
        <w:rPr>
          <w:rFonts w:cs="Arial"/>
          <w:b w:val="0"/>
          <w:sz w:val="24"/>
          <w:szCs w:val="24"/>
        </w:rPr>
        <w:t xml:space="preserve">The County Council's financial arrangements exist within the wider context of UK public sector finance and the local government finance system. The programme of austerity measures instituted by Central Government since 2010 has resulted in a requirement for the County Council to significantly reduce the level of its annual revenue expenditure. The Council's financial planning and management </w:t>
      </w:r>
      <w:r w:rsidRPr="00D10A44">
        <w:rPr>
          <w:rFonts w:cs="Arial"/>
          <w:b w:val="0"/>
          <w:sz w:val="24"/>
          <w:szCs w:val="24"/>
        </w:rPr>
        <w:lastRenderedPageBreak/>
        <w:t xml:space="preserve">arrangements have maintained robust control of expenditure and enabled resources to be set aside to support the process of adjustment to a lower level of recurrent expenditure. </w:t>
      </w:r>
    </w:p>
    <w:p w14:paraId="6A2E4714" w14:textId="77777777" w:rsidR="00B85735" w:rsidRPr="00D10A44" w:rsidRDefault="00B85735" w:rsidP="0050421B">
      <w:pPr>
        <w:pStyle w:val="ListParagraph"/>
        <w:numPr>
          <w:ilvl w:val="0"/>
          <w:numId w:val="0"/>
        </w:numPr>
        <w:spacing w:before="0" w:after="0"/>
        <w:ind w:left="709"/>
        <w:rPr>
          <w:rFonts w:cs="Arial"/>
          <w:b w:val="0"/>
          <w:sz w:val="24"/>
          <w:szCs w:val="24"/>
        </w:rPr>
      </w:pPr>
    </w:p>
    <w:p w14:paraId="21355D4F" w14:textId="77777777" w:rsidR="00164F1B" w:rsidRPr="00D10A44" w:rsidRDefault="00164F1B" w:rsidP="0050421B">
      <w:pPr>
        <w:ind w:left="709"/>
        <w:jc w:val="both"/>
        <w:outlineLvl w:val="0"/>
        <w:rPr>
          <w:rFonts w:cs="Arial"/>
          <w:b/>
        </w:rPr>
      </w:pPr>
      <w:r w:rsidRPr="00D10A44">
        <w:rPr>
          <w:rFonts w:cs="Arial"/>
          <w:b/>
        </w:rPr>
        <w:t>Communicating and reviewing the Council's vision for communities and service users</w:t>
      </w:r>
    </w:p>
    <w:p w14:paraId="18089586" w14:textId="77777777" w:rsidR="00890AC7" w:rsidRPr="00D10A44" w:rsidRDefault="00890AC7" w:rsidP="0050421B">
      <w:pPr>
        <w:ind w:left="709"/>
        <w:jc w:val="both"/>
        <w:outlineLvl w:val="0"/>
        <w:rPr>
          <w:rFonts w:cs="Arial"/>
          <w:b/>
        </w:rPr>
      </w:pPr>
    </w:p>
    <w:p w14:paraId="17497173" w14:textId="51118D2F" w:rsidR="00164F1B" w:rsidRPr="00D10A44" w:rsidRDefault="00B85735" w:rsidP="00EA6D23">
      <w:pPr>
        <w:pStyle w:val="ListParagraph"/>
        <w:numPr>
          <w:ilvl w:val="1"/>
          <w:numId w:val="18"/>
        </w:numPr>
        <w:spacing w:before="0" w:after="0"/>
        <w:ind w:left="709" w:hanging="709"/>
        <w:rPr>
          <w:rFonts w:cs="Arial"/>
          <w:b w:val="0"/>
          <w:sz w:val="24"/>
          <w:szCs w:val="24"/>
        </w:rPr>
      </w:pPr>
      <w:r w:rsidRPr="00D10A44">
        <w:rPr>
          <w:rFonts w:cs="Arial"/>
          <w:b w:val="0"/>
          <w:sz w:val="24"/>
          <w:szCs w:val="24"/>
        </w:rPr>
        <w:t xml:space="preserve">The </w:t>
      </w:r>
      <w:r w:rsidR="003A0F8E" w:rsidRPr="00D10A44">
        <w:rPr>
          <w:rFonts w:cs="Arial"/>
          <w:b w:val="0"/>
          <w:sz w:val="24"/>
          <w:szCs w:val="24"/>
        </w:rPr>
        <w:t>C</w:t>
      </w:r>
      <w:r w:rsidR="00164F1B" w:rsidRPr="00D10A44">
        <w:rPr>
          <w:rFonts w:cs="Arial"/>
          <w:b w:val="0"/>
          <w:sz w:val="24"/>
          <w:szCs w:val="24"/>
        </w:rPr>
        <w:t>ouncil</w:t>
      </w:r>
      <w:r w:rsidR="003A0F8E" w:rsidRPr="00D10A44">
        <w:rPr>
          <w:rFonts w:cs="Arial"/>
          <w:b w:val="0"/>
          <w:sz w:val="24"/>
          <w:szCs w:val="24"/>
        </w:rPr>
        <w:t>'s new Administration have developed a Strategic Direction document</w:t>
      </w:r>
      <w:r w:rsidR="00164F1B" w:rsidRPr="00D10A44">
        <w:rPr>
          <w:rFonts w:cs="Arial"/>
          <w:b w:val="0"/>
          <w:sz w:val="24"/>
          <w:szCs w:val="24"/>
        </w:rPr>
        <w:t xml:space="preserve"> </w:t>
      </w:r>
      <w:r w:rsidR="003A0F8E" w:rsidRPr="00D10A44">
        <w:rPr>
          <w:rFonts w:cs="Arial"/>
          <w:b w:val="0"/>
          <w:sz w:val="24"/>
          <w:szCs w:val="24"/>
        </w:rPr>
        <w:t xml:space="preserve">with the intention that this is an interim statement of Policy, the intention being to develop </w:t>
      </w:r>
      <w:r w:rsidR="00164F1B" w:rsidRPr="00D10A44">
        <w:rPr>
          <w:rFonts w:cs="Arial"/>
          <w:b w:val="0"/>
          <w:sz w:val="24"/>
          <w:szCs w:val="24"/>
        </w:rPr>
        <w:t xml:space="preserve">a Corporate Strategy </w:t>
      </w:r>
      <w:r w:rsidR="003A0F8E" w:rsidRPr="00D10A44">
        <w:rPr>
          <w:rFonts w:cs="Arial"/>
          <w:b w:val="0"/>
          <w:sz w:val="24"/>
          <w:szCs w:val="24"/>
        </w:rPr>
        <w:t>to sit alongside its budget for the period 2014-2017</w:t>
      </w:r>
      <w:r w:rsidR="00890AC7" w:rsidRPr="00D10A44">
        <w:rPr>
          <w:rFonts w:cs="Arial"/>
          <w:b w:val="0"/>
          <w:sz w:val="24"/>
          <w:szCs w:val="24"/>
        </w:rPr>
        <w:t>.</w:t>
      </w:r>
    </w:p>
    <w:p w14:paraId="06E75029" w14:textId="77777777" w:rsidR="00890AC7" w:rsidRPr="00D10A44" w:rsidRDefault="00890AC7" w:rsidP="00890AC7">
      <w:pPr>
        <w:pStyle w:val="ListParagraph"/>
        <w:numPr>
          <w:ilvl w:val="0"/>
          <w:numId w:val="0"/>
        </w:numPr>
        <w:spacing w:before="0" w:after="0"/>
        <w:ind w:left="709"/>
        <w:rPr>
          <w:rFonts w:cs="Arial"/>
          <w:b w:val="0"/>
          <w:sz w:val="24"/>
          <w:szCs w:val="24"/>
        </w:rPr>
      </w:pPr>
    </w:p>
    <w:p w14:paraId="779202C5" w14:textId="2E3BB198" w:rsidR="00164F1B" w:rsidRPr="00D10A44" w:rsidRDefault="00164F1B" w:rsidP="00890AC7">
      <w:pPr>
        <w:pStyle w:val="ListParagraph"/>
        <w:numPr>
          <w:ilvl w:val="1"/>
          <w:numId w:val="18"/>
        </w:numPr>
        <w:spacing w:before="0" w:after="0"/>
        <w:ind w:left="709" w:hanging="709"/>
        <w:rPr>
          <w:rFonts w:cs="Arial"/>
          <w:b w:val="0"/>
          <w:sz w:val="24"/>
          <w:szCs w:val="24"/>
        </w:rPr>
      </w:pPr>
      <w:r w:rsidRPr="00D10A44">
        <w:rPr>
          <w:rFonts w:cs="Arial"/>
          <w:b w:val="0"/>
          <w:sz w:val="24"/>
          <w:szCs w:val="24"/>
        </w:rPr>
        <w:t>To measure the effectiveness and delivery of the council's ambitions, the Council's Cabinet Committee on Performance Improvement regularly re</w:t>
      </w:r>
      <w:r w:rsidR="003A0F8E" w:rsidRPr="00D10A44">
        <w:rPr>
          <w:rFonts w:cs="Arial"/>
          <w:b w:val="0"/>
          <w:sz w:val="24"/>
          <w:szCs w:val="24"/>
        </w:rPr>
        <w:t xml:space="preserve">ceives Quality of Service reports which review </w:t>
      </w:r>
      <w:r w:rsidRPr="00D10A44">
        <w:rPr>
          <w:rFonts w:cs="Arial"/>
          <w:b w:val="0"/>
          <w:sz w:val="24"/>
          <w:szCs w:val="24"/>
        </w:rPr>
        <w:t>the performance of services against local and national indicators</w:t>
      </w:r>
      <w:r w:rsidR="003A0F8E" w:rsidRPr="00D10A44">
        <w:rPr>
          <w:rFonts w:cs="Arial"/>
          <w:b w:val="0"/>
          <w:sz w:val="24"/>
          <w:szCs w:val="24"/>
        </w:rPr>
        <w:t xml:space="preserve"> and are considered at meetings of Cabinet, the Chief Executive and Executive Directors</w:t>
      </w:r>
      <w:r w:rsidRPr="00D10A44">
        <w:rPr>
          <w:rFonts w:cs="Arial"/>
          <w:b w:val="0"/>
          <w:sz w:val="24"/>
          <w:szCs w:val="24"/>
        </w:rPr>
        <w:t>. The council's Management Team is currently working to embed more effective performance measures across a wide range of its services.</w:t>
      </w:r>
    </w:p>
    <w:p w14:paraId="0B2307DF" w14:textId="77777777" w:rsidR="00890AC7" w:rsidRPr="00D10A44" w:rsidRDefault="00890AC7" w:rsidP="00890AC7">
      <w:pPr>
        <w:ind w:left="360" w:hanging="360"/>
        <w:rPr>
          <w:rFonts w:cs="Arial"/>
        </w:rPr>
      </w:pPr>
    </w:p>
    <w:p w14:paraId="37813009" w14:textId="77777777" w:rsidR="00164F1B" w:rsidRPr="00D10A44" w:rsidRDefault="00164F1B" w:rsidP="0050421B">
      <w:pPr>
        <w:pStyle w:val="ListParagraph"/>
        <w:numPr>
          <w:ilvl w:val="1"/>
          <w:numId w:val="18"/>
        </w:numPr>
        <w:spacing w:before="0" w:after="0"/>
        <w:ind w:left="709" w:hanging="709"/>
        <w:jc w:val="left"/>
        <w:rPr>
          <w:rFonts w:cs="Arial"/>
          <w:b w:val="0"/>
          <w:sz w:val="24"/>
          <w:szCs w:val="24"/>
        </w:rPr>
      </w:pPr>
      <w:r w:rsidRPr="00D10A44">
        <w:rPr>
          <w:rFonts w:cs="Arial"/>
          <w:b w:val="0"/>
          <w:sz w:val="24"/>
          <w:szCs w:val="24"/>
        </w:rPr>
        <w:t>The council engages with the communities of Lancashire in a number of ways:</w:t>
      </w:r>
    </w:p>
    <w:p w14:paraId="362525DE" w14:textId="77777777" w:rsidR="00890AC7" w:rsidRPr="00D10A44" w:rsidRDefault="00890AC7" w:rsidP="00890AC7">
      <w:pPr>
        <w:ind w:left="360" w:hanging="360"/>
        <w:rPr>
          <w:rFonts w:cs="Arial"/>
        </w:rPr>
      </w:pPr>
    </w:p>
    <w:p w14:paraId="721C9578" w14:textId="77777777" w:rsidR="00164F1B" w:rsidRPr="00D10A44" w:rsidRDefault="00164F1B" w:rsidP="00890AC7">
      <w:pPr>
        <w:pStyle w:val="ListParagraph"/>
        <w:numPr>
          <w:ilvl w:val="0"/>
          <w:numId w:val="11"/>
        </w:numPr>
        <w:spacing w:before="0" w:after="0"/>
        <w:ind w:left="1418" w:hanging="567"/>
        <w:jc w:val="left"/>
        <w:rPr>
          <w:rFonts w:cs="Arial"/>
          <w:b w:val="0"/>
          <w:sz w:val="24"/>
          <w:szCs w:val="24"/>
        </w:rPr>
      </w:pPr>
      <w:r w:rsidRPr="00D10A44">
        <w:rPr>
          <w:rFonts w:cs="Arial"/>
          <w:b w:val="0"/>
          <w:sz w:val="24"/>
          <w:szCs w:val="24"/>
        </w:rPr>
        <w:t>High profile communication campaigns to encourage communities to take up our services or help change behaviours;</w:t>
      </w:r>
    </w:p>
    <w:p w14:paraId="4D9F1261" w14:textId="77777777" w:rsidR="00164F1B" w:rsidRPr="00D10A44" w:rsidRDefault="00164F1B" w:rsidP="00890AC7">
      <w:pPr>
        <w:pStyle w:val="ListParagraph"/>
        <w:numPr>
          <w:ilvl w:val="0"/>
          <w:numId w:val="11"/>
        </w:numPr>
        <w:spacing w:before="0" w:after="0"/>
        <w:ind w:left="1418" w:hanging="567"/>
        <w:jc w:val="left"/>
        <w:rPr>
          <w:rFonts w:cs="Arial"/>
          <w:b w:val="0"/>
          <w:sz w:val="24"/>
          <w:szCs w:val="24"/>
        </w:rPr>
      </w:pPr>
      <w:r w:rsidRPr="00D10A44">
        <w:rPr>
          <w:rFonts w:cs="Arial"/>
          <w:b w:val="0"/>
          <w:sz w:val="24"/>
          <w:szCs w:val="24"/>
        </w:rPr>
        <w:t>Use of traditional and new media channels to keep residents informed of our activities;</w:t>
      </w:r>
    </w:p>
    <w:p w14:paraId="6A9101C1" w14:textId="77777777" w:rsidR="00164F1B" w:rsidRPr="00D10A44" w:rsidRDefault="00164F1B" w:rsidP="00890AC7">
      <w:pPr>
        <w:pStyle w:val="ListParagraph"/>
        <w:numPr>
          <w:ilvl w:val="0"/>
          <w:numId w:val="11"/>
        </w:numPr>
        <w:spacing w:before="0" w:after="0"/>
        <w:ind w:left="1418" w:hanging="567"/>
        <w:jc w:val="left"/>
        <w:rPr>
          <w:rFonts w:cs="Arial"/>
          <w:b w:val="0"/>
          <w:sz w:val="24"/>
          <w:szCs w:val="24"/>
        </w:rPr>
      </w:pPr>
      <w:r w:rsidRPr="00D10A44">
        <w:rPr>
          <w:rFonts w:cs="Arial"/>
          <w:b w:val="0"/>
          <w:sz w:val="24"/>
          <w:szCs w:val="24"/>
        </w:rPr>
        <w:t>Encouraging elected members to use social media;</w:t>
      </w:r>
    </w:p>
    <w:p w14:paraId="57FD463E" w14:textId="77777777" w:rsidR="00164F1B" w:rsidRPr="00D10A44" w:rsidRDefault="00164F1B" w:rsidP="00890AC7">
      <w:pPr>
        <w:pStyle w:val="ListParagraph"/>
        <w:numPr>
          <w:ilvl w:val="0"/>
          <w:numId w:val="11"/>
        </w:numPr>
        <w:spacing w:before="0" w:after="0"/>
        <w:ind w:left="1418" w:hanging="567"/>
        <w:jc w:val="left"/>
        <w:rPr>
          <w:rFonts w:cs="Arial"/>
          <w:b w:val="0"/>
          <w:sz w:val="24"/>
          <w:szCs w:val="24"/>
        </w:rPr>
      </w:pPr>
      <w:r w:rsidRPr="00D10A44">
        <w:rPr>
          <w:rFonts w:cs="Arial"/>
          <w:b w:val="0"/>
          <w:sz w:val="24"/>
          <w:szCs w:val="24"/>
        </w:rPr>
        <w:t xml:space="preserve">Webcasting of council and committee meetings; </w:t>
      </w:r>
    </w:p>
    <w:p w14:paraId="2A7C9F67" w14:textId="77777777" w:rsidR="00164F1B" w:rsidRPr="00D10A44" w:rsidRDefault="00164F1B" w:rsidP="00890AC7">
      <w:pPr>
        <w:pStyle w:val="ListParagraph"/>
        <w:numPr>
          <w:ilvl w:val="0"/>
          <w:numId w:val="11"/>
        </w:numPr>
        <w:spacing w:before="0" w:after="0"/>
        <w:ind w:left="1418" w:hanging="567"/>
        <w:jc w:val="left"/>
        <w:rPr>
          <w:rFonts w:cs="Arial"/>
          <w:b w:val="0"/>
          <w:sz w:val="24"/>
          <w:szCs w:val="24"/>
        </w:rPr>
      </w:pPr>
      <w:r w:rsidRPr="00D10A44">
        <w:rPr>
          <w:rFonts w:cs="Arial"/>
          <w:b w:val="0"/>
          <w:sz w:val="24"/>
          <w:szCs w:val="24"/>
        </w:rPr>
        <w:t>Member representation on neighbourhood management boards across Lancashire;</w:t>
      </w:r>
    </w:p>
    <w:p w14:paraId="09FBF4F5" w14:textId="77777777" w:rsidR="00164F1B" w:rsidRPr="00D10A44" w:rsidRDefault="00164F1B" w:rsidP="00890AC7">
      <w:pPr>
        <w:pStyle w:val="ListParagraph"/>
        <w:numPr>
          <w:ilvl w:val="0"/>
          <w:numId w:val="11"/>
        </w:numPr>
        <w:spacing w:before="0" w:after="0"/>
        <w:ind w:left="1418" w:hanging="567"/>
        <w:jc w:val="left"/>
        <w:outlineLvl w:val="9"/>
        <w:rPr>
          <w:rFonts w:cs="Arial"/>
          <w:b w:val="0"/>
          <w:sz w:val="24"/>
          <w:szCs w:val="24"/>
        </w:rPr>
      </w:pPr>
      <w:r w:rsidRPr="00D10A44">
        <w:rPr>
          <w:rFonts w:cs="Arial"/>
          <w:b w:val="0"/>
          <w:sz w:val="24"/>
          <w:szCs w:val="24"/>
        </w:rPr>
        <w:t>Using our residents' panel Living in Lancashire to inform priorities and measure service experience;</w:t>
      </w:r>
    </w:p>
    <w:p w14:paraId="21F119DF" w14:textId="77777777" w:rsidR="00164F1B" w:rsidRPr="00D10A44" w:rsidRDefault="00164F1B" w:rsidP="00890AC7">
      <w:pPr>
        <w:pStyle w:val="ListParagraph"/>
        <w:numPr>
          <w:ilvl w:val="0"/>
          <w:numId w:val="11"/>
        </w:numPr>
        <w:spacing w:before="0" w:after="0"/>
        <w:ind w:left="1418" w:hanging="567"/>
        <w:jc w:val="left"/>
        <w:outlineLvl w:val="9"/>
        <w:rPr>
          <w:rFonts w:cs="Arial"/>
          <w:b w:val="0"/>
          <w:sz w:val="24"/>
          <w:szCs w:val="24"/>
        </w:rPr>
      </w:pPr>
      <w:r w:rsidRPr="00D10A44">
        <w:rPr>
          <w:rFonts w:cs="Arial"/>
          <w:b w:val="0"/>
          <w:sz w:val="24"/>
          <w:szCs w:val="24"/>
        </w:rPr>
        <w:t xml:space="preserve">Talking regularly with service users and communities to understand their service needs; and </w:t>
      </w:r>
    </w:p>
    <w:p w14:paraId="397A42B3" w14:textId="77777777" w:rsidR="00164F1B" w:rsidRPr="00D10A44" w:rsidRDefault="00164F1B" w:rsidP="00890AC7">
      <w:pPr>
        <w:pStyle w:val="ListParagraph"/>
        <w:numPr>
          <w:ilvl w:val="0"/>
          <w:numId w:val="11"/>
        </w:numPr>
        <w:spacing w:before="0" w:after="0"/>
        <w:ind w:left="1418" w:hanging="567"/>
        <w:jc w:val="left"/>
        <w:outlineLvl w:val="9"/>
        <w:rPr>
          <w:rFonts w:cs="Arial"/>
          <w:b w:val="0"/>
          <w:sz w:val="24"/>
          <w:szCs w:val="24"/>
        </w:rPr>
      </w:pPr>
      <w:r w:rsidRPr="00D10A44">
        <w:rPr>
          <w:rFonts w:cs="Arial"/>
          <w:b w:val="0"/>
          <w:sz w:val="24"/>
          <w:szCs w:val="24"/>
        </w:rPr>
        <w:t>Consulting on changes we are planning to make.</w:t>
      </w:r>
    </w:p>
    <w:p w14:paraId="0C69B4E4" w14:textId="77777777" w:rsidR="00B85735" w:rsidRPr="00D10A44" w:rsidRDefault="00B85735" w:rsidP="00890AC7">
      <w:pPr>
        <w:ind w:left="1418" w:hanging="567"/>
        <w:jc w:val="both"/>
        <w:outlineLvl w:val="0"/>
        <w:rPr>
          <w:rFonts w:cs="Arial"/>
          <w:b/>
        </w:rPr>
      </w:pPr>
    </w:p>
    <w:p w14:paraId="4CC63DB6" w14:textId="77777777" w:rsidR="00CE62EF" w:rsidRPr="00D10A44" w:rsidRDefault="00CE62EF" w:rsidP="0050421B">
      <w:pPr>
        <w:ind w:left="709"/>
        <w:jc w:val="both"/>
        <w:outlineLvl w:val="0"/>
        <w:rPr>
          <w:rFonts w:cs="Arial"/>
          <w:b/>
        </w:rPr>
      </w:pPr>
      <w:r w:rsidRPr="00D10A44">
        <w:rPr>
          <w:rFonts w:cs="Arial"/>
          <w:b/>
        </w:rPr>
        <w:t>Whistle-blowing and counter fraud arrangements</w:t>
      </w:r>
    </w:p>
    <w:p w14:paraId="4D71ADCE" w14:textId="77777777" w:rsidR="00890AC7" w:rsidRPr="00D10A44" w:rsidRDefault="00890AC7" w:rsidP="0050421B">
      <w:pPr>
        <w:ind w:left="709"/>
        <w:jc w:val="both"/>
        <w:outlineLvl w:val="0"/>
        <w:rPr>
          <w:rFonts w:cs="Arial"/>
          <w:b/>
        </w:rPr>
      </w:pPr>
    </w:p>
    <w:p w14:paraId="6C3A552B" w14:textId="77777777" w:rsidR="00CE62EF" w:rsidRPr="00D10A44" w:rsidRDefault="00CE62EF" w:rsidP="0050421B">
      <w:pPr>
        <w:pStyle w:val="ListParagraph"/>
        <w:numPr>
          <w:ilvl w:val="1"/>
          <w:numId w:val="18"/>
        </w:numPr>
        <w:spacing w:before="0" w:after="0"/>
        <w:ind w:left="709" w:hanging="709"/>
        <w:rPr>
          <w:rFonts w:cs="Arial"/>
          <w:b w:val="0"/>
          <w:sz w:val="24"/>
          <w:szCs w:val="24"/>
        </w:rPr>
      </w:pPr>
      <w:r w:rsidRPr="00D10A44">
        <w:rPr>
          <w:rFonts w:cs="Arial"/>
          <w:b w:val="0"/>
          <w:sz w:val="24"/>
          <w:szCs w:val="24"/>
        </w:rPr>
        <w:t>The council has a</w:t>
      </w:r>
      <w:r w:rsidR="0059003E" w:rsidRPr="00D10A44">
        <w:rPr>
          <w:rFonts w:cs="Arial"/>
          <w:b w:val="0"/>
          <w:sz w:val="24"/>
          <w:szCs w:val="24"/>
        </w:rPr>
        <w:t xml:space="preserve"> </w:t>
      </w:r>
      <w:r w:rsidRPr="00D10A44">
        <w:rPr>
          <w:rFonts w:cs="Arial"/>
          <w:b w:val="0"/>
          <w:sz w:val="24"/>
          <w:szCs w:val="24"/>
        </w:rPr>
        <w:t>whistle-blowing procedure in place, which has been publicised to staff. Reports on its use and outcomes are presented to the Audit and Governance Committee.</w:t>
      </w:r>
      <w:r w:rsidR="0059003E" w:rsidRPr="00D10A44">
        <w:rPr>
          <w:rFonts w:cs="Arial"/>
          <w:b w:val="0"/>
          <w:sz w:val="24"/>
          <w:szCs w:val="24"/>
        </w:rPr>
        <w:t xml:space="preserve"> The Internal Audit Service undertakes data analysis in areas likely to be susceptible to fraud, supports the biennial National Fraud Initiative data matching exercise</w:t>
      </w:r>
      <w:r w:rsidR="00296CA7" w:rsidRPr="00D10A44">
        <w:rPr>
          <w:rFonts w:cs="Arial"/>
          <w:b w:val="0"/>
          <w:sz w:val="24"/>
          <w:szCs w:val="24"/>
        </w:rPr>
        <w:t>, and provides support to managers in investigating allegations of fraud, theft or impropriety</w:t>
      </w:r>
      <w:r w:rsidR="0059003E" w:rsidRPr="00D10A44">
        <w:rPr>
          <w:rFonts w:cs="Arial"/>
          <w:b w:val="0"/>
          <w:sz w:val="24"/>
          <w:szCs w:val="24"/>
        </w:rPr>
        <w:t xml:space="preserve">. </w:t>
      </w:r>
    </w:p>
    <w:p w14:paraId="1D259892" w14:textId="77777777" w:rsidR="00890AC7" w:rsidRPr="00D10A44" w:rsidRDefault="00890AC7" w:rsidP="00890AC7">
      <w:pPr>
        <w:pStyle w:val="ListParagraph"/>
        <w:numPr>
          <w:ilvl w:val="0"/>
          <w:numId w:val="0"/>
        </w:numPr>
        <w:spacing w:before="0" w:after="0"/>
        <w:ind w:left="709"/>
        <w:rPr>
          <w:rFonts w:cs="Arial"/>
          <w:b w:val="0"/>
          <w:sz w:val="24"/>
          <w:szCs w:val="24"/>
        </w:rPr>
      </w:pPr>
    </w:p>
    <w:p w14:paraId="1EBC0EA3" w14:textId="77777777" w:rsidR="00890AC7" w:rsidRPr="00D10A44" w:rsidRDefault="00890AC7">
      <w:pPr>
        <w:rPr>
          <w:rFonts w:cs="Arial"/>
          <w:b/>
        </w:rPr>
      </w:pPr>
      <w:r w:rsidRPr="00D10A44">
        <w:rPr>
          <w:rFonts w:cs="Arial"/>
          <w:b/>
        </w:rPr>
        <w:br w:type="page"/>
      </w:r>
    </w:p>
    <w:p w14:paraId="14E23B99" w14:textId="2741B4A6" w:rsidR="00396948" w:rsidRPr="00D10A44" w:rsidRDefault="00396948" w:rsidP="0050421B">
      <w:pPr>
        <w:ind w:left="709"/>
        <w:jc w:val="both"/>
        <w:outlineLvl w:val="0"/>
        <w:rPr>
          <w:rFonts w:cs="Arial"/>
          <w:b/>
        </w:rPr>
      </w:pPr>
      <w:r w:rsidRPr="00D10A44">
        <w:rPr>
          <w:rFonts w:cs="Arial"/>
          <w:b/>
        </w:rPr>
        <w:lastRenderedPageBreak/>
        <w:t>Audit</w:t>
      </w:r>
      <w:r w:rsidR="00B73359" w:rsidRPr="00D10A44">
        <w:rPr>
          <w:rFonts w:cs="Arial"/>
          <w:b/>
        </w:rPr>
        <w:t xml:space="preserve"> arrangements</w:t>
      </w:r>
    </w:p>
    <w:p w14:paraId="465ADF9F" w14:textId="77777777" w:rsidR="00890AC7" w:rsidRPr="00D10A44" w:rsidRDefault="00890AC7" w:rsidP="0050421B">
      <w:pPr>
        <w:ind w:left="709"/>
        <w:jc w:val="both"/>
        <w:outlineLvl w:val="0"/>
        <w:rPr>
          <w:rFonts w:cs="Arial"/>
          <w:b/>
        </w:rPr>
      </w:pPr>
    </w:p>
    <w:p w14:paraId="4615227D" w14:textId="77777777" w:rsidR="001D3501" w:rsidRPr="00D10A44" w:rsidRDefault="001D3F90" w:rsidP="0050421B">
      <w:pPr>
        <w:pStyle w:val="ListParagraph"/>
        <w:numPr>
          <w:ilvl w:val="1"/>
          <w:numId w:val="18"/>
        </w:numPr>
        <w:spacing w:before="0" w:after="0"/>
        <w:ind w:left="709" w:hanging="709"/>
        <w:rPr>
          <w:rFonts w:cs="Arial"/>
          <w:b w:val="0"/>
          <w:sz w:val="24"/>
          <w:szCs w:val="24"/>
        </w:rPr>
      </w:pPr>
      <w:r w:rsidRPr="00D10A44">
        <w:rPr>
          <w:rFonts w:cs="Arial"/>
          <w:b w:val="0"/>
          <w:sz w:val="24"/>
          <w:szCs w:val="24"/>
        </w:rPr>
        <w:t xml:space="preserve">The </w:t>
      </w:r>
      <w:r w:rsidR="00974447" w:rsidRPr="00D10A44">
        <w:rPr>
          <w:rFonts w:cs="Arial"/>
          <w:b w:val="0"/>
          <w:sz w:val="24"/>
          <w:szCs w:val="24"/>
        </w:rPr>
        <w:t>council</w:t>
      </w:r>
      <w:r w:rsidRPr="00D10A44">
        <w:rPr>
          <w:rFonts w:cs="Arial"/>
          <w:b w:val="0"/>
          <w:sz w:val="24"/>
          <w:szCs w:val="24"/>
        </w:rPr>
        <w:t xml:space="preserve"> has an Audit </w:t>
      </w:r>
      <w:r w:rsidR="00DE29CD" w:rsidRPr="00D10A44">
        <w:rPr>
          <w:rFonts w:cs="Arial"/>
          <w:b w:val="0"/>
          <w:sz w:val="24"/>
          <w:szCs w:val="24"/>
        </w:rPr>
        <w:t xml:space="preserve">and Governance </w:t>
      </w:r>
      <w:r w:rsidRPr="00D10A44">
        <w:rPr>
          <w:rFonts w:cs="Arial"/>
          <w:b w:val="0"/>
          <w:sz w:val="24"/>
          <w:szCs w:val="24"/>
        </w:rPr>
        <w:t xml:space="preserve">Committee which operates in accordance with </w:t>
      </w:r>
      <w:r w:rsidR="00AD1C29" w:rsidRPr="00D10A44">
        <w:rPr>
          <w:rFonts w:cs="Arial"/>
          <w:b w:val="0"/>
          <w:sz w:val="24"/>
          <w:szCs w:val="24"/>
        </w:rPr>
        <w:t xml:space="preserve">professional </w:t>
      </w:r>
      <w:r w:rsidRPr="00D10A44">
        <w:rPr>
          <w:rFonts w:cs="Arial"/>
          <w:b w:val="0"/>
          <w:sz w:val="24"/>
          <w:szCs w:val="24"/>
        </w:rPr>
        <w:t>guidance</w:t>
      </w:r>
      <w:r w:rsidR="0059003E" w:rsidRPr="00D10A44">
        <w:rPr>
          <w:rFonts w:cs="Arial"/>
          <w:b w:val="0"/>
          <w:sz w:val="24"/>
          <w:szCs w:val="24"/>
        </w:rPr>
        <w:t xml:space="preserve"> and receives appropriate training</w:t>
      </w:r>
      <w:r w:rsidRPr="00D10A44">
        <w:rPr>
          <w:rFonts w:cs="Arial"/>
          <w:b w:val="0"/>
          <w:sz w:val="24"/>
          <w:szCs w:val="24"/>
        </w:rPr>
        <w:t xml:space="preserve">. It </w:t>
      </w:r>
      <w:r w:rsidR="002B3A66" w:rsidRPr="00D10A44">
        <w:rPr>
          <w:rFonts w:cs="Arial"/>
          <w:b w:val="0"/>
          <w:sz w:val="24"/>
          <w:szCs w:val="24"/>
        </w:rPr>
        <w:t>provides independent oversight of the adequacy of the council's governance, risk management and internal control frameworks, and oversees t</w:t>
      </w:r>
      <w:r w:rsidR="0059003E" w:rsidRPr="00D10A44">
        <w:rPr>
          <w:rFonts w:cs="Arial"/>
          <w:b w:val="0"/>
          <w:sz w:val="24"/>
          <w:szCs w:val="24"/>
        </w:rPr>
        <w:t>he financial reporting process.</w:t>
      </w:r>
    </w:p>
    <w:p w14:paraId="2F8A3DE3" w14:textId="77777777" w:rsidR="00890AC7" w:rsidRPr="00D10A44" w:rsidRDefault="00890AC7" w:rsidP="00890AC7">
      <w:pPr>
        <w:pStyle w:val="ListParagraph"/>
        <w:numPr>
          <w:ilvl w:val="0"/>
          <w:numId w:val="0"/>
        </w:numPr>
        <w:spacing w:before="0" w:after="0"/>
        <w:ind w:left="709"/>
        <w:rPr>
          <w:rFonts w:cs="Arial"/>
          <w:b w:val="0"/>
          <w:sz w:val="24"/>
          <w:szCs w:val="24"/>
        </w:rPr>
      </w:pPr>
    </w:p>
    <w:p w14:paraId="33D9014F" w14:textId="68CB23D9" w:rsidR="0059003E" w:rsidRPr="00D10A44" w:rsidRDefault="006F53C4" w:rsidP="0050421B">
      <w:pPr>
        <w:pStyle w:val="ListParagraph"/>
        <w:numPr>
          <w:ilvl w:val="1"/>
          <w:numId w:val="18"/>
        </w:numPr>
        <w:spacing w:before="0" w:after="0"/>
        <w:ind w:left="709" w:hanging="709"/>
        <w:rPr>
          <w:rFonts w:cs="Arial"/>
          <w:b w:val="0"/>
          <w:sz w:val="24"/>
          <w:szCs w:val="24"/>
        </w:rPr>
      </w:pPr>
      <w:r w:rsidRPr="00D10A44">
        <w:rPr>
          <w:rFonts w:cs="Arial"/>
          <w:b w:val="0"/>
          <w:sz w:val="24"/>
          <w:szCs w:val="24"/>
        </w:rPr>
        <w:t>The council has a well</w:t>
      </w:r>
      <w:r w:rsidR="0018326C">
        <w:rPr>
          <w:rFonts w:cs="Arial"/>
          <w:b w:val="0"/>
          <w:sz w:val="24"/>
          <w:szCs w:val="24"/>
        </w:rPr>
        <w:t>-</w:t>
      </w:r>
      <w:r w:rsidRPr="00D10A44">
        <w:rPr>
          <w:rFonts w:cs="Arial"/>
          <w:b w:val="0"/>
          <w:sz w:val="24"/>
          <w:szCs w:val="24"/>
        </w:rPr>
        <w:t xml:space="preserve">regarded Internal Audit Service that </w:t>
      </w:r>
      <w:r w:rsidR="0059003E" w:rsidRPr="00D10A44">
        <w:rPr>
          <w:rFonts w:cs="Arial"/>
          <w:b w:val="0"/>
          <w:sz w:val="24"/>
          <w:szCs w:val="24"/>
        </w:rPr>
        <w:t>operates in accordan</w:t>
      </w:r>
      <w:r w:rsidR="00296CA7" w:rsidRPr="00D10A44">
        <w:rPr>
          <w:rFonts w:cs="Arial"/>
          <w:b w:val="0"/>
          <w:sz w:val="24"/>
          <w:szCs w:val="24"/>
        </w:rPr>
        <w:t>ce with professional standards and is a key element of the corporate governance framework.</w:t>
      </w:r>
    </w:p>
    <w:p w14:paraId="6574E98E" w14:textId="77777777" w:rsidR="00890AC7" w:rsidRPr="00D10A44" w:rsidRDefault="00890AC7" w:rsidP="00890AC7">
      <w:pPr>
        <w:rPr>
          <w:rFonts w:cs="Arial"/>
        </w:rPr>
      </w:pPr>
    </w:p>
    <w:p w14:paraId="2713FCC2" w14:textId="77777777" w:rsidR="00EC7910" w:rsidRPr="00D10A44" w:rsidRDefault="00396948" w:rsidP="0050421B">
      <w:pPr>
        <w:ind w:left="709"/>
        <w:jc w:val="both"/>
        <w:outlineLvl w:val="0"/>
        <w:rPr>
          <w:rFonts w:cs="Arial"/>
          <w:b/>
        </w:rPr>
      </w:pPr>
      <w:r w:rsidRPr="00D10A44">
        <w:rPr>
          <w:rFonts w:cs="Arial"/>
          <w:b/>
        </w:rPr>
        <w:t xml:space="preserve">Risk </w:t>
      </w:r>
      <w:r w:rsidR="0059003E" w:rsidRPr="00D10A44">
        <w:rPr>
          <w:rFonts w:cs="Arial"/>
          <w:b/>
        </w:rPr>
        <w:t>m</w:t>
      </w:r>
      <w:r w:rsidRPr="00D10A44">
        <w:rPr>
          <w:rFonts w:cs="Arial"/>
          <w:b/>
        </w:rPr>
        <w:t xml:space="preserve">anagement </w:t>
      </w:r>
    </w:p>
    <w:p w14:paraId="0ACAE41D" w14:textId="77777777" w:rsidR="00890AC7" w:rsidRPr="00D10A44" w:rsidRDefault="00890AC7" w:rsidP="0050421B">
      <w:pPr>
        <w:ind w:left="709"/>
        <w:jc w:val="both"/>
        <w:outlineLvl w:val="0"/>
        <w:rPr>
          <w:rFonts w:cs="Arial"/>
          <w:b/>
        </w:rPr>
      </w:pPr>
    </w:p>
    <w:p w14:paraId="44D455C6" w14:textId="5025F249" w:rsidR="004C3E51" w:rsidRPr="00D10A44" w:rsidRDefault="004C3E51" w:rsidP="0050421B">
      <w:pPr>
        <w:pStyle w:val="ListParagraph"/>
        <w:numPr>
          <w:ilvl w:val="1"/>
          <w:numId w:val="18"/>
        </w:numPr>
        <w:spacing w:before="0" w:after="0"/>
        <w:ind w:left="709" w:hanging="709"/>
        <w:rPr>
          <w:rFonts w:cs="Arial"/>
          <w:b w:val="0"/>
          <w:sz w:val="24"/>
          <w:szCs w:val="24"/>
        </w:rPr>
      </w:pPr>
      <w:r w:rsidRPr="00D10A44">
        <w:rPr>
          <w:rFonts w:cs="Arial"/>
          <w:b w:val="0"/>
          <w:sz w:val="24"/>
          <w:szCs w:val="24"/>
        </w:rPr>
        <w:t xml:space="preserve">The council </w:t>
      </w:r>
      <w:r w:rsidR="001E4D77" w:rsidRPr="00D10A44">
        <w:rPr>
          <w:rFonts w:cs="Arial"/>
          <w:b w:val="0"/>
          <w:sz w:val="24"/>
          <w:szCs w:val="24"/>
        </w:rPr>
        <w:t xml:space="preserve">seeks to </w:t>
      </w:r>
      <w:r w:rsidRPr="00D10A44">
        <w:rPr>
          <w:rFonts w:cs="Arial"/>
          <w:b w:val="0"/>
          <w:sz w:val="24"/>
          <w:szCs w:val="24"/>
        </w:rPr>
        <w:t xml:space="preserve">manage its risks well, and </w:t>
      </w:r>
      <w:r w:rsidR="00B37F0E">
        <w:rPr>
          <w:rFonts w:cs="Arial"/>
          <w:b w:val="0"/>
          <w:sz w:val="24"/>
          <w:szCs w:val="24"/>
        </w:rPr>
        <w:t>M</w:t>
      </w:r>
      <w:r w:rsidRPr="00D10A44">
        <w:rPr>
          <w:rFonts w:cs="Arial"/>
          <w:b w:val="0"/>
          <w:sz w:val="24"/>
          <w:szCs w:val="24"/>
        </w:rPr>
        <w:t xml:space="preserve">anagement </w:t>
      </w:r>
      <w:r w:rsidR="00B37F0E">
        <w:rPr>
          <w:rFonts w:cs="Arial"/>
          <w:b w:val="0"/>
          <w:sz w:val="24"/>
          <w:szCs w:val="24"/>
        </w:rPr>
        <w:t>T</w:t>
      </w:r>
      <w:r w:rsidR="00296CA7" w:rsidRPr="00D10A44">
        <w:rPr>
          <w:rFonts w:cs="Arial"/>
          <w:b w:val="0"/>
          <w:sz w:val="24"/>
          <w:szCs w:val="24"/>
        </w:rPr>
        <w:t>eam</w:t>
      </w:r>
      <w:r w:rsidR="006F53C4" w:rsidRPr="00D10A44">
        <w:rPr>
          <w:rFonts w:cs="Arial"/>
          <w:b w:val="0"/>
          <w:sz w:val="24"/>
          <w:szCs w:val="24"/>
        </w:rPr>
        <w:t>s</w:t>
      </w:r>
      <w:r w:rsidR="00296CA7" w:rsidRPr="00D10A44">
        <w:rPr>
          <w:rFonts w:cs="Arial"/>
          <w:b w:val="0"/>
          <w:sz w:val="24"/>
          <w:szCs w:val="24"/>
        </w:rPr>
        <w:t xml:space="preserve"> across the council</w:t>
      </w:r>
      <w:r w:rsidRPr="00D10A44">
        <w:rPr>
          <w:rFonts w:cs="Arial"/>
          <w:b w:val="0"/>
          <w:sz w:val="24"/>
          <w:szCs w:val="24"/>
        </w:rPr>
        <w:t xml:space="preserve"> </w:t>
      </w:r>
      <w:r w:rsidR="00296CA7" w:rsidRPr="00D10A44">
        <w:rPr>
          <w:rFonts w:cs="Arial"/>
          <w:b w:val="0"/>
          <w:sz w:val="24"/>
          <w:szCs w:val="24"/>
        </w:rPr>
        <w:t>identify, assess and manage risks effectively</w:t>
      </w:r>
      <w:r w:rsidRPr="00D10A44">
        <w:rPr>
          <w:rFonts w:cs="Arial"/>
          <w:b w:val="0"/>
          <w:sz w:val="24"/>
          <w:szCs w:val="24"/>
        </w:rPr>
        <w:t>. There is good general awareness of risk and the need to demonstrate risk management.</w:t>
      </w:r>
    </w:p>
    <w:p w14:paraId="249DEE2D" w14:textId="77777777" w:rsidR="00890AC7" w:rsidRPr="00D10A44" w:rsidRDefault="00890AC7" w:rsidP="00890AC7">
      <w:pPr>
        <w:pStyle w:val="ListParagraph"/>
        <w:numPr>
          <w:ilvl w:val="0"/>
          <w:numId w:val="0"/>
        </w:numPr>
        <w:spacing w:before="0" w:after="0"/>
        <w:ind w:left="709"/>
        <w:rPr>
          <w:rFonts w:cs="Arial"/>
          <w:b w:val="0"/>
          <w:sz w:val="24"/>
          <w:szCs w:val="24"/>
        </w:rPr>
      </w:pPr>
    </w:p>
    <w:p w14:paraId="20EB68B8" w14:textId="59C6EC51" w:rsidR="00826919" w:rsidRPr="00D10A44" w:rsidRDefault="00826919" w:rsidP="0050421B">
      <w:pPr>
        <w:ind w:left="709"/>
        <w:jc w:val="both"/>
        <w:outlineLvl w:val="0"/>
        <w:rPr>
          <w:rFonts w:cs="Arial"/>
          <w:b/>
        </w:rPr>
      </w:pPr>
      <w:r w:rsidRPr="00D10A44">
        <w:rPr>
          <w:rFonts w:cs="Arial"/>
          <w:b/>
        </w:rPr>
        <w:t>Internal control</w:t>
      </w:r>
    </w:p>
    <w:p w14:paraId="3F64D391" w14:textId="77777777" w:rsidR="00890AC7" w:rsidRPr="00D10A44" w:rsidRDefault="00890AC7" w:rsidP="0050421B">
      <w:pPr>
        <w:ind w:left="709"/>
        <w:jc w:val="both"/>
        <w:outlineLvl w:val="0"/>
        <w:rPr>
          <w:rFonts w:cs="Arial"/>
          <w:b/>
        </w:rPr>
      </w:pPr>
    </w:p>
    <w:p w14:paraId="021D21E1" w14:textId="77777777" w:rsidR="00F06082" w:rsidRPr="00D10A44" w:rsidRDefault="00C2521D" w:rsidP="00890AC7">
      <w:pPr>
        <w:pStyle w:val="ListParagraph"/>
        <w:numPr>
          <w:ilvl w:val="1"/>
          <w:numId w:val="18"/>
        </w:numPr>
        <w:spacing w:before="0" w:after="0"/>
        <w:ind w:left="709" w:hanging="709"/>
        <w:rPr>
          <w:rFonts w:cs="Arial"/>
          <w:b w:val="0"/>
          <w:sz w:val="24"/>
          <w:szCs w:val="24"/>
        </w:rPr>
      </w:pPr>
      <w:r w:rsidRPr="00D10A44">
        <w:rPr>
          <w:rFonts w:cs="Arial"/>
          <w:b w:val="0"/>
          <w:sz w:val="24"/>
          <w:szCs w:val="24"/>
        </w:rPr>
        <w:t xml:space="preserve">During 2013/14, the Chief Internal Auditor provided reports to the Management Team and their senior Management </w:t>
      </w:r>
      <w:r w:rsidR="00871C15" w:rsidRPr="00D10A44">
        <w:rPr>
          <w:rFonts w:cs="Arial"/>
          <w:b w:val="0"/>
          <w:sz w:val="24"/>
          <w:szCs w:val="24"/>
        </w:rPr>
        <w:t>T</w:t>
      </w:r>
      <w:r w:rsidRPr="00D10A44">
        <w:rPr>
          <w:rFonts w:cs="Arial"/>
          <w:b w:val="0"/>
          <w:sz w:val="24"/>
          <w:szCs w:val="24"/>
        </w:rPr>
        <w:t>eams on progress on strengthening the County Council's internal control framework.  The Chief Internal Auditor has also regularly reported key areas of audit work to the Audit and Governance Committee</w:t>
      </w:r>
      <w:r w:rsidR="00E00EE9" w:rsidRPr="00D10A44">
        <w:rPr>
          <w:rFonts w:cs="Arial"/>
          <w:b w:val="0"/>
          <w:sz w:val="24"/>
          <w:szCs w:val="24"/>
        </w:rPr>
        <w:t xml:space="preserve"> which has t</w:t>
      </w:r>
      <w:r w:rsidR="00E00EE9" w:rsidRPr="00D10A44">
        <w:rPr>
          <w:rFonts w:cs="Arial"/>
          <w:b w:val="0"/>
          <w:bCs/>
          <w:sz w:val="24"/>
          <w:szCs w:val="24"/>
        </w:rPr>
        <w:t>aken an active role in reviewing the Council's internal control effectiveness.</w:t>
      </w:r>
      <w:r w:rsidR="00E00EE9" w:rsidRPr="00D10A44">
        <w:rPr>
          <w:rFonts w:cs="Arial"/>
          <w:b w:val="0"/>
          <w:sz w:val="24"/>
          <w:szCs w:val="24"/>
        </w:rPr>
        <w:t xml:space="preserve"> </w:t>
      </w:r>
    </w:p>
    <w:p w14:paraId="4CBAA0E0" w14:textId="77777777" w:rsidR="00890AC7" w:rsidRPr="00D10A44" w:rsidRDefault="00890AC7" w:rsidP="00890AC7">
      <w:pPr>
        <w:pStyle w:val="ListParagraph"/>
        <w:numPr>
          <w:ilvl w:val="0"/>
          <w:numId w:val="0"/>
        </w:numPr>
        <w:spacing w:before="0" w:after="0"/>
        <w:ind w:left="709"/>
        <w:rPr>
          <w:rFonts w:cs="Arial"/>
          <w:b w:val="0"/>
          <w:sz w:val="24"/>
          <w:szCs w:val="24"/>
        </w:rPr>
      </w:pPr>
    </w:p>
    <w:p w14:paraId="06DF0EB3" w14:textId="3E039A4B" w:rsidR="005B3D8D" w:rsidRPr="00D10A44" w:rsidRDefault="005209CE" w:rsidP="00890AC7">
      <w:pPr>
        <w:pStyle w:val="ListParagraph"/>
        <w:numPr>
          <w:ilvl w:val="1"/>
          <w:numId w:val="18"/>
        </w:numPr>
        <w:spacing w:before="0" w:after="0"/>
        <w:ind w:left="709" w:hanging="709"/>
        <w:rPr>
          <w:rFonts w:cs="Arial"/>
          <w:b w:val="0"/>
          <w:sz w:val="24"/>
          <w:szCs w:val="24"/>
        </w:rPr>
      </w:pPr>
      <w:r w:rsidRPr="00D10A44">
        <w:rPr>
          <w:rFonts w:cs="Arial"/>
          <w:b w:val="0"/>
          <w:sz w:val="24"/>
          <w:szCs w:val="24"/>
        </w:rPr>
        <w:t xml:space="preserve">In </w:t>
      </w:r>
      <w:r w:rsidR="00F06082" w:rsidRPr="00D10A44">
        <w:rPr>
          <w:rFonts w:cs="Arial"/>
          <w:b w:val="0"/>
          <w:sz w:val="24"/>
          <w:szCs w:val="24"/>
        </w:rPr>
        <w:t xml:space="preserve">her </w:t>
      </w:r>
      <w:r w:rsidRPr="00D10A44">
        <w:rPr>
          <w:rFonts w:cs="Arial"/>
          <w:b w:val="0"/>
          <w:sz w:val="24"/>
          <w:szCs w:val="24"/>
        </w:rPr>
        <w:t xml:space="preserve">Annual </w:t>
      </w:r>
      <w:r w:rsidR="003763AB" w:rsidRPr="00D10A44">
        <w:rPr>
          <w:rFonts w:cs="Arial"/>
          <w:b w:val="0"/>
          <w:sz w:val="24"/>
          <w:szCs w:val="24"/>
        </w:rPr>
        <w:t>Report for</w:t>
      </w:r>
      <w:r w:rsidRPr="00D10A44">
        <w:rPr>
          <w:rFonts w:cs="Arial"/>
          <w:b w:val="0"/>
          <w:sz w:val="24"/>
          <w:szCs w:val="24"/>
        </w:rPr>
        <w:t xml:space="preserve"> 201</w:t>
      </w:r>
      <w:r w:rsidR="002C5888" w:rsidRPr="00D10A44">
        <w:rPr>
          <w:rFonts w:cs="Arial"/>
          <w:b w:val="0"/>
          <w:sz w:val="24"/>
          <w:szCs w:val="24"/>
        </w:rPr>
        <w:t>2</w:t>
      </w:r>
      <w:r w:rsidRPr="00D10A44">
        <w:rPr>
          <w:rFonts w:cs="Arial"/>
          <w:b w:val="0"/>
          <w:sz w:val="24"/>
          <w:szCs w:val="24"/>
        </w:rPr>
        <w:t>/1</w:t>
      </w:r>
      <w:r w:rsidR="002C5888" w:rsidRPr="00D10A44">
        <w:rPr>
          <w:rFonts w:cs="Arial"/>
          <w:b w:val="0"/>
          <w:sz w:val="24"/>
          <w:szCs w:val="24"/>
        </w:rPr>
        <w:t>3</w:t>
      </w:r>
      <w:r w:rsidRPr="00D10A44">
        <w:rPr>
          <w:rFonts w:cs="Arial"/>
          <w:b w:val="0"/>
          <w:sz w:val="24"/>
          <w:szCs w:val="24"/>
        </w:rPr>
        <w:t xml:space="preserve"> </w:t>
      </w:r>
      <w:r w:rsidR="00F06082" w:rsidRPr="00D10A44">
        <w:rPr>
          <w:rFonts w:cs="Arial"/>
          <w:b w:val="0"/>
          <w:sz w:val="24"/>
          <w:szCs w:val="24"/>
        </w:rPr>
        <w:t>the Chief Internal Auditor</w:t>
      </w:r>
      <w:r w:rsidR="001E4D77" w:rsidRPr="00D10A44">
        <w:rPr>
          <w:rFonts w:cs="Arial"/>
          <w:b w:val="0"/>
          <w:sz w:val="24"/>
          <w:szCs w:val="24"/>
        </w:rPr>
        <w:t xml:space="preserve"> provided a substantial assurance overall that there was a generally sound system of internal control</w:t>
      </w:r>
      <w:r w:rsidR="002C5888" w:rsidRPr="00D10A44">
        <w:rPr>
          <w:rFonts w:cs="Arial"/>
          <w:b w:val="0"/>
          <w:sz w:val="24"/>
          <w:szCs w:val="24"/>
        </w:rPr>
        <w:t xml:space="preserve">.  In reaching this conclusion </w:t>
      </w:r>
      <w:r w:rsidR="00886F50" w:rsidRPr="00D10A44">
        <w:rPr>
          <w:rFonts w:cs="Arial"/>
          <w:b w:val="0"/>
          <w:sz w:val="24"/>
          <w:szCs w:val="24"/>
        </w:rPr>
        <w:t>she</w:t>
      </w:r>
      <w:r w:rsidR="002C5888" w:rsidRPr="00D10A44">
        <w:rPr>
          <w:rFonts w:cs="Arial"/>
          <w:b w:val="0"/>
          <w:sz w:val="24"/>
          <w:szCs w:val="24"/>
        </w:rPr>
        <w:t xml:space="preserve"> </w:t>
      </w:r>
      <w:r w:rsidR="001E4D77" w:rsidRPr="00D10A44">
        <w:rPr>
          <w:rFonts w:cs="Arial"/>
          <w:b w:val="0"/>
          <w:sz w:val="24"/>
          <w:szCs w:val="24"/>
        </w:rPr>
        <w:t>highlight</w:t>
      </w:r>
      <w:r w:rsidR="002C5888" w:rsidRPr="00D10A44">
        <w:rPr>
          <w:rFonts w:cs="Arial"/>
          <w:b w:val="0"/>
          <w:sz w:val="24"/>
          <w:szCs w:val="24"/>
        </w:rPr>
        <w:t>ed</w:t>
      </w:r>
      <w:r w:rsidR="001E4D77" w:rsidRPr="00D10A44">
        <w:rPr>
          <w:rFonts w:cs="Arial"/>
          <w:b w:val="0"/>
          <w:sz w:val="24"/>
          <w:szCs w:val="24"/>
        </w:rPr>
        <w:t xml:space="preserve"> </w:t>
      </w:r>
      <w:r w:rsidR="002C5888" w:rsidRPr="00D10A44">
        <w:rPr>
          <w:rFonts w:cs="Arial"/>
          <w:b w:val="0"/>
          <w:sz w:val="24"/>
          <w:szCs w:val="24"/>
        </w:rPr>
        <w:t xml:space="preserve">a number of </w:t>
      </w:r>
      <w:r w:rsidR="001E4D77" w:rsidRPr="00D10A44">
        <w:rPr>
          <w:rFonts w:cs="Arial"/>
          <w:b w:val="0"/>
          <w:sz w:val="24"/>
          <w:szCs w:val="24"/>
        </w:rPr>
        <w:t>weaknesses</w:t>
      </w:r>
      <w:r w:rsidR="002C5888" w:rsidRPr="00D10A44">
        <w:rPr>
          <w:rFonts w:cs="Arial"/>
          <w:b w:val="0"/>
          <w:sz w:val="24"/>
          <w:szCs w:val="24"/>
        </w:rPr>
        <w:t>, and t</w:t>
      </w:r>
      <w:r w:rsidR="001E4D77" w:rsidRPr="00D10A44">
        <w:rPr>
          <w:rFonts w:cs="Arial"/>
          <w:b w:val="0"/>
          <w:sz w:val="24"/>
          <w:szCs w:val="24"/>
        </w:rPr>
        <w:t>he Manageme</w:t>
      </w:r>
      <w:r w:rsidR="003763AB" w:rsidRPr="00D10A44">
        <w:rPr>
          <w:rFonts w:cs="Arial"/>
          <w:b w:val="0"/>
          <w:sz w:val="24"/>
          <w:szCs w:val="24"/>
        </w:rPr>
        <w:t xml:space="preserve">nt </w:t>
      </w:r>
      <w:r w:rsidR="002C5888" w:rsidRPr="00D10A44">
        <w:rPr>
          <w:rFonts w:cs="Arial"/>
          <w:b w:val="0"/>
          <w:sz w:val="24"/>
          <w:szCs w:val="24"/>
        </w:rPr>
        <w:t>Team</w:t>
      </w:r>
      <w:r w:rsidR="001E4D77" w:rsidRPr="00D10A44">
        <w:rPr>
          <w:rFonts w:cs="Arial"/>
          <w:b w:val="0"/>
          <w:sz w:val="24"/>
          <w:szCs w:val="24"/>
        </w:rPr>
        <w:t xml:space="preserve"> </w:t>
      </w:r>
      <w:r w:rsidR="002C5888" w:rsidRPr="00D10A44">
        <w:rPr>
          <w:rFonts w:cs="Arial"/>
          <w:b w:val="0"/>
          <w:sz w:val="24"/>
          <w:szCs w:val="24"/>
        </w:rPr>
        <w:t xml:space="preserve">committed </w:t>
      </w:r>
      <w:r w:rsidR="001E4D77" w:rsidRPr="00D10A44">
        <w:rPr>
          <w:rFonts w:cs="Arial"/>
          <w:b w:val="0"/>
          <w:sz w:val="24"/>
          <w:szCs w:val="24"/>
        </w:rPr>
        <w:t xml:space="preserve">itself to address those areas and ensure the Council </w:t>
      </w:r>
      <w:r w:rsidR="002C5888" w:rsidRPr="00D10A44">
        <w:rPr>
          <w:rFonts w:cs="Arial"/>
          <w:b w:val="0"/>
          <w:sz w:val="24"/>
          <w:szCs w:val="24"/>
        </w:rPr>
        <w:t>wa</w:t>
      </w:r>
      <w:r w:rsidR="001E4D77" w:rsidRPr="00D10A44">
        <w:rPr>
          <w:rFonts w:cs="Arial"/>
          <w:b w:val="0"/>
          <w:sz w:val="24"/>
          <w:szCs w:val="24"/>
        </w:rPr>
        <w:t>s well governed.</w:t>
      </w:r>
      <w:r w:rsidR="00B85735" w:rsidRPr="00D10A44">
        <w:rPr>
          <w:rFonts w:cs="Arial"/>
          <w:b w:val="0"/>
          <w:sz w:val="24"/>
          <w:szCs w:val="24"/>
        </w:rPr>
        <w:t xml:space="preserve"> </w:t>
      </w:r>
      <w:r w:rsidR="001E4D77" w:rsidRPr="00D10A44">
        <w:rPr>
          <w:rFonts w:cs="Arial"/>
          <w:b w:val="0"/>
          <w:sz w:val="24"/>
          <w:szCs w:val="24"/>
        </w:rPr>
        <w:t xml:space="preserve">In her </w:t>
      </w:r>
      <w:r w:rsidR="003763AB" w:rsidRPr="00D10A44">
        <w:rPr>
          <w:rFonts w:cs="Arial"/>
          <w:b w:val="0"/>
          <w:sz w:val="24"/>
          <w:szCs w:val="24"/>
        </w:rPr>
        <w:t>Annual</w:t>
      </w:r>
      <w:r w:rsidR="001E4D77" w:rsidRPr="00D10A44">
        <w:rPr>
          <w:rFonts w:cs="Arial"/>
          <w:b w:val="0"/>
          <w:sz w:val="24"/>
          <w:szCs w:val="24"/>
        </w:rPr>
        <w:t xml:space="preserve"> </w:t>
      </w:r>
      <w:r w:rsidR="003763AB" w:rsidRPr="00D10A44">
        <w:rPr>
          <w:rFonts w:cs="Arial"/>
          <w:b w:val="0"/>
          <w:sz w:val="24"/>
          <w:szCs w:val="24"/>
        </w:rPr>
        <w:t>Report</w:t>
      </w:r>
      <w:r w:rsidR="001E4D77" w:rsidRPr="00D10A44">
        <w:rPr>
          <w:rFonts w:cs="Arial"/>
          <w:b w:val="0"/>
          <w:sz w:val="24"/>
          <w:szCs w:val="24"/>
        </w:rPr>
        <w:t xml:space="preserve"> of 201</w:t>
      </w:r>
      <w:r w:rsidR="002C5888" w:rsidRPr="00D10A44">
        <w:rPr>
          <w:rFonts w:cs="Arial"/>
          <w:b w:val="0"/>
          <w:sz w:val="24"/>
          <w:szCs w:val="24"/>
        </w:rPr>
        <w:t>3</w:t>
      </w:r>
      <w:r w:rsidR="001E4D77" w:rsidRPr="00D10A44">
        <w:rPr>
          <w:rFonts w:cs="Arial"/>
          <w:b w:val="0"/>
          <w:sz w:val="24"/>
          <w:szCs w:val="24"/>
        </w:rPr>
        <w:t>/1</w:t>
      </w:r>
      <w:r w:rsidR="002C5888" w:rsidRPr="00D10A44">
        <w:rPr>
          <w:rFonts w:cs="Arial"/>
          <w:b w:val="0"/>
          <w:sz w:val="24"/>
          <w:szCs w:val="24"/>
        </w:rPr>
        <w:t>4</w:t>
      </w:r>
      <w:r w:rsidR="001E4D77" w:rsidRPr="00D10A44">
        <w:rPr>
          <w:rFonts w:cs="Arial"/>
          <w:b w:val="0"/>
          <w:sz w:val="24"/>
          <w:szCs w:val="24"/>
        </w:rPr>
        <w:t xml:space="preserve"> the Chief Internal Auditor </w:t>
      </w:r>
      <w:r w:rsidR="003763AB" w:rsidRPr="00D10A44">
        <w:rPr>
          <w:rFonts w:cs="Arial"/>
          <w:b w:val="0"/>
          <w:sz w:val="24"/>
          <w:szCs w:val="24"/>
        </w:rPr>
        <w:t>has</w:t>
      </w:r>
      <w:r w:rsidR="001E4D77" w:rsidRPr="00D10A44">
        <w:rPr>
          <w:rFonts w:cs="Arial"/>
          <w:b w:val="0"/>
          <w:sz w:val="24"/>
          <w:szCs w:val="24"/>
        </w:rPr>
        <w:t xml:space="preserve"> provided limited assurance </w:t>
      </w:r>
      <w:r w:rsidR="00886F50" w:rsidRPr="00D10A44">
        <w:rPr>
          <w:rFonts w:cs="Arial"/>
          <w:b w:val="0"/>
          <w:sz w:val="24"/>
          <w:szCs w:val="24"/>
        </w:rPr>
        <w:t xml:space="preserve">overall </w:t>
      </w:r>
      <w:r w:rsidR="001E4D77" w:rsidRPr="00D10A44">
        <w:rPr>
          <w:rFonts w:cs="Arial"/>
          <w:b w:val="0"/>
          <w:sz w:val="24"/>
          <w:szCs w:val="24"/>
        </w:rPr>
        <w:t>on the Council's</w:t>
      </w:r>
      <w:r w:rsidR="002C5888" w:rsidRPr="00D10A44">
        <w:rPr>
          <w:rFonts w:cs="Arial"/>
          <w:b w:val="0"/>
          <w:sz w:val="24"/>
          <w:szCs w:val="24"/>
        </w:rPr>
        <w:t xml:space="preserve"> </w:t>
      </w:r>
      <w:r w:rsidR="001E4D77" w:rsidRPr="00D10A44">
        <w:rPr>
          <w:rFonts w:cs="Arial"/>
          <w:b w:val="0"/>
          <w:sz w:val="24"/>
          <w:szCs w:val="24"/>
        </w:rPr>
        <w:t xml:space="preserve">control framework.  </w:t>
      </w:r>
      <w:r w:rsidR="003763AB" w:rsidRPr="00D10A44">
        <w:rPr>
          <w:rFonts w:cs="Arial"/>
          <w:b w:val="0"/>
          <w:sz w:val="24"/>
          <w:szCs w:val="24"/>
        </w:rPr>
        <w:t xml:space="preserve">In reaching this conclusion she has pointed to a </w:t>
      </w:r>
      <w:r w:rsidR="00886F50" w:rsidRPr="00D10A44">
        <w:rPr>
          <w:rFonts w:cs="Arial"/>
          <w:b w:val="0"/>
          <w:sz w:val="24"/>
          <w:szCs w:val="24"/>
        </w:rPr>
        <w:t xml:space="preserve">gradual deterioration over recent years of the level of assurance she has been able to </w:t>
      </w:r>
      <w:r w:rsidR="00BB02E1" w:rsidRPr="00D10A44">
        <w:rPr>
          <w:rFonts w:cs="Arial"/>
          <w:b w:val="0"/>
          <w:sz w:val="24"/>
          <w:szCs w:val="24"/>
        </w:rPr>
        <w:t>provide.</w:t>
      </w:r>
      <w:r w:rsidR="00886F50" w:rsidRPr="00D10A44">
        <w:rPr>
          <w:rFonts w:cs="Arial"/>
          <w:b w:val="0"/>
          <w:sz w:val="24"/>
          <w:szCs w:val="24"/>
        </w:rPr>
        <w:t xml:space="preserve">  She has pointed to the </w:t>
      </w:r>
      <w:r w:rsidR="005179A2" w:rsidRPr="00D10A44">
        <w:rPr>
          <w:rFonts w:cs="Arial"/>
          <w:b w:val="0"/>
          <w:sz w:val="24"/>
          <w:szCs w:val="24"/>
        </w:rPr>
        <w:t>p</w:t>
      </w:r>
      <w:r w:rsidR="00886F50" w:rsidRPr="00D10A44">
        <w:rPr>
          <w:rFonts w:cs="Arial"/>
          <w:b w:val="0"/>
          <w:sz w:val="24"/>
          <w:szCs w:val="24"/>
        </w:rPr>
        <w:t>revious even spread between substantia</w:t>
      </w:r>
      <w:r w:rsidR="005179A2" w:rsidRPr="00D10A44">
        <w:rPr>
          <w:rFonts w:cs="Arial"/>
          <w:b w:val="0"/>
          <w:sz w:val="24"/>
          <w:szCs w:val="24"/>
        </w:rPr>
        <w:t>l</w:t>
      </w:r>
      <w:r w:rsidR="00886F50" w:rsidRPr="00D10A44">
        <w:rPr>
          <w:rFonts w:cs="Arial"/>
          <w:b w:val="0"/>
          <w:sz w:val="24"/>
          <w:szCs w:val="24"/>
        </w:rPr>
        <w:t>/full assurance and li</w:t>
      </w:r>
      <w:r w:rsidR="005179A2" w:rsidRPr="00D10A44">
        <w:rPr>
          <w:rFonts w:cs="Arial"/>
          <w:b w:val="0"/>
          <w:sz w:val="24"/>
          <w:szCs w:val="24"/>
        </w:rPr>
        <w:t>m</w:t>
      </w:r>
      <w:r w:rsidR="00886F50" w:rsidRPr="00D10A44">
        <w:rPr>
          <w:rFonts w:cs="Arial"/>
          <w:b w:val="0"/>
          <w:sz w:val="24"/>
          <w:szCs w:val="24"/>
        </w:rPr>
        <w:t xml:space="preserve">ited/nil assurance </w:t>
      </w:r>
      <w:r w:rsidR="0094044F" w:rsidRPr="00D10A44">
        <w:rPr>
          <w:rFonts w:cs="Arial"/>
          <w:b w:val="0"/>
          <w:sz w:val="24"/>
          <w:szCs w:val="24"/>
        </w:rPr>
        <w:t xml:space="preserve">and that </w:t>
      </w:r>
      <w:r w:rsidR="00871C15" w:rsidRPr="00D10A44">
        <w:rPr>
          <w:rFonts w:cs="Arial"/>
          <w:b w:val="0"/>
          <w:sz w:val="24"/>
          <w:szCs w:val="24"/>
        </w:rPr>
        <w:t xml:space="preserve">the </w:t>
      </w:r>
      <w:r w:rsidR="0094044F" w:rsidRPr="00D10A44">
        <w:rPr>
          <w:rFonts w:cs="Arial"/>
          <w:b w:val="0"/>
          <w:sz w:val="24"/>
          <w:szCs w:val="24"/>
        </w:rPr>
        <w:t xml:space="preserve">balance has now </w:t>
      </w:r>
      <w:r w:rsidR="00886F50" w:rsidRPr="00D10A44">
        <w:rPr>
          <w:rFonts w:cs="Arial"/>
          <w:b w:val="0"/>
          <w:sz w:val="24"/>
          <w:szCs w:val="24"/>
        </w:rPr>
        <w:t>tipp</w:t>
      </w:r>
      <w:r w:rsidR="0094044F" w:rsidRPr="00D10A44">
        <w:rPr>
          <w:rFonts w:cs="Arial"/>
          <w:b w:val="0"/>
          <w:sz w:val="24"/>
          <w:szCs w:val="24"/>
        </w:rPr>
        <w:t xml:space="preserve">ed  to </w:t>
      </w:r>
      <w:r w:rsidR="005179A2" w:rsidRPr="00D10A44">
        <w:rPr>
          <w:rFonts w:cs="Arial"/>
          <w:b w:val="0"/>
          <w:sz w:val="24"/>
          <w:szCs w:val="24"/>
        </w:rPr>
        <w:t>only limited</w:t>
      </w:r>
      <w:r w:rsidR="004E2386">
        <w:rPr>
          <w:rFonts w:cs="Arial"/>
          <w:b w:val="0"/>
          <w:sz w:val="24"/>
          <w:szCs w:val="24"/>
        </w:rPr>
        <w:t xml:space="preserve">/nil </w:t>
      </w:r>
      <w:r w:rsidR="005179A2" w:rsidRPr="00D10A44">
        <w:rPr>
          <w:rFonts w:cs="Arial"/>
          <w:b w:val="0"/>
          <w:sz w:val="24"/>
          <w:szCs w:val="24"/>
        </w:rPr>
        <w:t>assurance now being provided over the majority of control systems for 2013/14.</w:t>
      </w:r>
      <w:r w:rsidR="005B3D8D" w:rsidRPr="00D10A44">
        <w:rPr>
          <w:rFonts w:cs="Arial"/>
          <w:b w:val="0"/>
          <w:sz w:val="24"/>
          <w:szCs w:val="24"/>
        </w:rPr>
        <w:t xml:space="preserve"> </w:t>
      </w:r>
      <w:r w:rsidR="00EA0263">
        <w:rPr>
          <w:rFonts w:cs="Arial"/>
          <w:b w:val="0"/>
          <w:sz w:val="24"/>
          <w:szCs w:val="24"/>
        </w:rPr>
        <w:t xml:space="preserve">This change of balance is primarily accounted for by reduced assurance in lower risk areas. </w:t>
      </w:r>
      <w:r w:rsidR="00B85735" w:rsidRPr="00D10A44">
        <w:rPr>
          <w:rFonts w:cs="Arial"/>
          <w:b w:val="0"/>
          <w:sz w:val="24"/>
          <w:szCs w:val="24"/>
        </w:rPr>
        <w:t xml:space="preserve">In </w:t>
      </w:r>
      <w:r w:rsidR="005B3D8D" w:rsidRPr="00D10A44">
        <w:rPr>
          <w:rFonts w:cs="Arial"/>
          <w:b w:val="0"/>
          <w:sz w:val="24"/>
          <w:szCs w:val="24"/>
        </w:rPr>
        <w:t>summary:</w:t>
      </w:r>
    </w:p>
    <w:p w14:paraId="2EBA9FAC" w14:textId="77777777" w:rsidR="00890AC7" w:rsidRPr="00D10A44" w:rsidRDefault="00890AC7" w:rsidP="00890AC7">
      <w:pPr>
        <w:ind w:left="360" w:hanging="360"/>
        <w:rPr>
          <w:rFonts w:cs="Arial"/>
        </w:rPr>
      </w:pPr>
    </w:p>
    <w:p w14:paraId="36439A68" w14:textId="77777777" w:rsidR="005B3D8D" w:rsidRPr="00D10A44" w:rsidRDefault="005B3D8D" w:rsidP="00890AC7">
      <w:pPr>
        <w:pStyle w:val="ListParagraph"/>
        <w:numPr>
          <w:ilvl w:val="0"/>
          <w:numId w:val="20"/>
        </w:numPr>
        <w:spacing w:before="0" w:after="0"/>
        <w:ind w:left="1418" w:hanging="720"/>
        <w:jc w:val="left"/>
        <w:outlineLvl w:val="9"/>
        <w:rPr>
          <w:rFonts w:cs="Arial"/>
          <w:b w:val="0"/>
          <w:sz w:val="24"/>
          <w:szCs w:val="24"/>
        </w:rPr>
      </w:pPr>
      <w:r w:rsidRPr="00D10A44">
        <w:rPr>
          <w:rFonts w:cs="Arial"/>
          <w:b w:val="0"/>
          <w:sz w:val="24"/>
          <w:szCs w:val="24"/>
        </w:rPr>
        <w:t>The results of audit assignments for areas of high and moderate risk are almost evenly spread between full/ substantial assurance and limited/ nil assurance; and</w:t>
      </w:r>
    </w:p>
    <w:p w14:paraId="5A875628" w14:textId="77777777" w:rsidR="005B3D8D" w:rsidRPr="00D10A44" w:rsidRDefault="005B3D8D" w:rsidP="00890AC7">
      <w:pPr>
        <w:pStyle w:val="ListParagraph"/>
        <w:numPr>
          <w:ilvl w:val="0"/>
          <w:numId w:val="20"/>
        </w:numPr>
        <w:spacing w:before="0" w:after="0"/>
        <w:ind w:left="1418" w:hanging="720"/>
        <w:jc w:val="left"/>
        <w:outlineLvl w:val="9"/>
        <w:rPr>
          <w:rFonts w:cs="Arial"/>
          <w:b w:val="0"/>
          <w:sz w:val="24"/>
          <w:szCs w:val="24"/>
        </w:rPr>
      </w:pPr>
      <w:r w:rsidRPr="00D10A44">
        <w:rPr>
          <w:rFonts w:cs="Arial"/>
          <w:b w:val="0"/>
          <w:sz w:val="24"/>
          <w:szCs w:val="24"/>
        </w:rPr>
        <w:t>The number of areas of low risk given limited/ no assurance has increased significantly since 2012/13.</w:t>
      </w:r>
    </w:p>
    <w:p w14:paraId="274053AC" w14:textId="77777777" w:rsidR="00890AC7" w:rsidRPr="00D10A44" w:rsidRDefault="00890AC7" w:rsidP="00890AC7">
      <w:pPr>
        <w:ind w:left="698"/>
        <w:rPr>
          <w:rFonts w:cs="Arial"/>
        </w:rPr>
      </w:pPr>
    </w:p>
    <w:p w14:paraId="292F4AB9" w14:textId="4AC94B85" w:rsidR="00871C15" w:rsidRDefault="005179A2" w:rsidP="00890AC7">
      <w:pPr>
        <w:pStyle w:val="ListParagraph"/>
        <w:numPr>
          <w:ilvl w:val="0"/>
          <w:numId w:val="0"/>
        </w:numPr>
        <w:spacing w:before="0" w:after="0"/>
        <w:ind w:left="709"/>
        <w:rPr>
          <w:rFonts w:cs="Arial"/>
          <w:b w:val="0"/>
          <w:sz w:val="24"/>
          <w:szCs w:val="24"/>
        </w:rPr>
      </w:pPr>
      <w:r w:rsidRPr="00D10A44">
        <w:rPr>
          <w:rFonts w:cs="Arial"/>
          <w:b w:val="0"/>
          <w:sz w:val="24"/>
          <w:szCs w:val="24"/>
        </w:rPr>
        <w:lastRenderedPageBreak/>
        <w:t xml:space="preserve">The Chief Internal Auditor has recognised that after a number of years in which management and staff resources have been reduced, services restructured, and operating processes redesigned, it is unsurprising that the council's control framework now requires more </w:t>
      </w:r>
      <w:r w:rsidR="00841267" w:rsidRPr="00D10A44">
        <w:rPr>
          <w:rFonts w:cs="Arial"/>
          <w:b w:val="0"/>
          <w:sz w:val="24"/>
          <w:szCs w:val="24"/>
        </w:rPr>
        <w:t xml:space="preserve">focussed </w:t>
      </w:r>
      <w:r w:rsidRPr="00D10A44">
        <w:rPr>
          <w:rFonts w:cs="Arial"/>
          <w:b w:val="0"/>
          <w:sz w:val="24"/>
          <w:szCs w:val="24"/>
        </w:rPr>
        <w:t>management attention.</w:t>
      </w:r>
    </w:p>
    <w:p w14:paraId="71E1A181" w14:textId="77777777" w:rsidR="00890AC7" w:rsidRPr="00D10A44" w:rsidRDefault="00890AC7" w:rsidP="00890AC7">
      <w:pPr>
        <w:pStyle w:val="ListParagraph"/>
        <w:numPr>
          <w:ilvl w:val="0"/>
          <w:numId w:val="0"/>
        </w:numPr>
        <w:spacing w:before="0" w:after="0"/>
        <w:ind w:left="709"/>
        <w:rPr>
          <w:rFonts w:cs="Arial"/>
          <w:b w:val="0"/>
          <w:sz w:val="24"/>
          <w:szCs w:val="24"/>
        </w:rPr>
      </w:pPr>
    </w:p>
    <w:p w14:paraId="0FEBB6EE" w14:textId="5ACCBB8D" w:rsidR="004E2386" w:rsidRPr="004E2386" w:rsidRDefault="004E2386" w:rsidP="00890AC7">
      <w:pPr>
        <w:numPr>
          <w:ilvl w:val="1"/>
          <w:numId w:val="18"/>
        </w:numPr>
        <w:ind w:left="709" w:hanging="709"/>
        <w:rPr>
          <w:rFonts w:cs="Arial"/>
        </w:rPr>
      </w:pPr>
      <w:r>
        <w:rPr>
          <w:rFonts w:cs="Arial"/>
          <w:color w:val="000000"/>
          <w:lang w:eastAsia="en-US"/>
        </w:rPr>
        <w:t xml:space="preserve">The Chief Internal Auditor </w:t>
      </w:r>
      <w:r>
        <w:rPr>
          <w:rFonts w:cs="Arial"/>
          <w:color w:val="000000"/>
        </w:rPr>
        <w:t>has emphasised the exceptional context and circumstances for 2013/14 in her Annual Report. Members of the senior management team, and the council's statutory officers in particular, together with the Chief Internal Auditor, were obliged during 2013/14 to focus their attention on the matters exposed as two of the council's procurement processes were reviewed; the remuneration of the Chief Executive Officer of its joint venture company was discovered; the council's former Chief Executive and all of the senior managers seconded by the council to its joint venture company left the organisation; and the relationship with its strategic partner was renegotiated. The Chief Internal Auditor has concluded that these matters alone indicate fundamental weaknesses in the council's corporate governance arrangements that preclude any more favourable evaluation of the council's risk management, control and governance processes. The Chief Internal Auditor notes that although these events took place in 2013/14, the issues they exposed are rooted in decisions made and actions taken from 2010 onwards.</w:t>
      </w:r>
    </w:p>
    <w:p w14:paraId="7B8FDA5F" w14:textId="77777777" w:rsidR="004E2386" w:rsidRPr="004E2386" w:rsidRDefault="004E2386" w:rsidP="004E2386">
      <w:pPr>
        <w:ind w:left="709"/>
        <w:rPr>
          <w:rFonts w:cs="Arial"/>
        </w:rPr>
      </w:pPr>
    </w:p>
    <w:p w14:paraId="4535A1EF" w14:textId="60D58D05" w:rsidR="00AD2CC7" w:rsidRPr="00D10A44" w:rsidRDefault="00337923" w:rsidP="00890AC7">
      <w:pPr>
        <w:numPr>
          <w:ilvl w:val="1"/>
          <w:numId w:val="18"/>
        </w:numPr>
        <w:ind w:left="709" w:hanging="709"/>
        <w:rPr>
          <w:rFonts w:cs="Arial"/>
        </w:rPr>
      </w:pPr>
      <w:r w:rsidRPr="00D10A44">
        <w:rPr>
          <w:rFonts w:cs="Arial"/>
        </w:rPr>
        <w:t>Each of the issues raised</w:t>
      </w:r>
      <w:r w:rsidR="00AD2CC7" w:rsidRPr="00D10A44">
        <w:rPr>
          <w:rFonts w:cs="Arial"/>
        </w:rPr>
        <w:t xml:space="preserve"> by the Chief</w:t>
      </w:r>
      <w:r w:rsidR="00827A3F" w:rsidRPr="00D10A44">
        <w:rPr>
          <w:rFonts w:cs="Arial"/>
        </w:rPr>
        <w:t xml:space="preserve"> </w:t>
      </w:r>
      <w:r w:rsidR="00AD2CC7" w:rsidRPr="00D10A44">
        <w:rPr>
          <w:rFonts w:cs="Arial"/>
        </w:rPr>
        <w:t>Internal Auditor</w:t>
      </w:r>
      <w:r w:rsidRPr="00D10A44">
        <w:rPr>
          <w:rFonts w:cs="Arial"/>
        </w:rPr>
        <w:t xml:space="preserve"> during the year has been discussed with the relevant service managers as well as with members of the council's Management Team. Action plans have been agreed </w:t>
      </w:r>
      <w:r w:rsidR="005209CE" w:rsidRPr="00D10A44">
        <w:rPr>
          <w:rFonts w:cs="Arial"/>
        </w:rPr>
        <w:t xml:space="preserve">where required </w:t>
      </w:r>
      <w:r w:rsidRPr="00D10A44">
        <w:rPr>
          <w:rFonts w:cs="Arial"/>
        </w:rPr>
        <w:t xml:space="preserve">and </w:t>
      </w:r>
      <w:r w:rsidR="00DB19A8" w:rsidRPr="00D10A44">
        <w:rPr>
          <w:rFonts w:cs="Arial"/>
        </w:rPr>
        <w:t>will be</w:t>
      </w:r>
      <w:r w:rsidR="00C810DF" w:rsidRPr="00D10A44">
        <w:rPr>
          <w:rFonts w:cs="Arial"/>
        </w:rPr>
        <w:t xml:space="preserve"> followed up</w:t>
      </w:r>
      <w:r w:rsidR="005209CE" w:rsidRPr="00D10A44">
        <w:rPr>
          <w:rFonts w:cs="Arial"/>
        </w:rPr>
        <w:t xml:space="preserve"> by the Audit Service</w:t>
      </w:r>
      <w:r w:rsidR="00C810DF" w:rsidRPr="00D10A44">
        <w:rPr>
          <w:rFonts w:cs="Arial"/>
        </w:rPr>
        <w:t>.</w:t>
      </w:r>
    </w:p>
    <w:p w14:paraId="15CEDBCB" w14:textId="77777777" w:rsidR="00D10A44" w:rsidRPr="00D10A44" w:rsidRDefault="00D10A44" w:rsidP="00D10A44">
      <w:pPr>
        <w:ind w:left="709"/>
        <w:rPr>
          <w:rFonts w:cs="Arial"/>
        </w:rPr>
      </w:pPr>
    </w:p>
    <w:p w14:paraId="359224F7" w14:textId="73D8352C" w:rsidR="00AD2CC7" w:rsidRPr="00D10A44" w:rsidRDefault="00C810DF" w:rsidP="00890AC7">
      <w:pPr>
        <w:numPr>
          <w:ilvl w:val="1"/>
          <w:numId w:val="18"/>
        </w:numPr>
        <w:ind w:left="709" w:hanging="709"/>
        <w:rPr>
          <w:rFonts w:cs="Arial"/>
        </w:rPr>
      </w:pPr>
      <w:r w:rsidRPr="00D10A44">
        <w:rPr>
          <w:rFonts w:cs="Arial"/>
        </w:rPr>
        <w:t xml:space="preserve">The Audit </w:t>
      </w:r>
      <w:r w:rsidR="00C2521D" w:rsidRPr="00D10A44">
        <w:rPr>
          <w:rFonts w:cs="Arial"/>
        </w:rPr>
        <w:t xml:space="preserve">Service </w:t>
      </w:r>
      <w:r w:rsidRPr="00D10A44">
        <w:rPr>
          <w:rFonts w:cs="Arial"/>
        </w:rPr>
        <w:t>undert</w:t>
      </w:r>
      <w:r w:rsidR="00A73B81" w:rsidRPr="00D10A44">
        <w:rPr>
          <w:rFonts w:cs="Arial"/>
        </w:rPr>
        <w:t>ook</w:t>
      </w:r>
      <w:r w:rsidRPr="00D10A44">
        <w:rPr>
          <w:rFonts w:cs="Arial"/>
        </w:rPr>
        <w:t xml:space="preserve"> work to ascertain progress in implementing agreed recommendations resulting from earlier years' reviews. Whilst some progress </w:t>
      </w:r>
      <w:r w:rsidR="00C2521D" w:rsidRPr="00D10A44">
        <w:rPr>
          <w:rFonts w:cs="Arial"/>
        </w:rPr>
        <w:t>has</w:t>
      </w:r>
      <w:r w:rsidRPr="00D10A44">
        <w:rPr>
          <w:rFonts w:cs="Arial"/>
        </w:rPr>
        <w:t xml:space="preserve"> be</w:t>
      </w:r>
      <w:r w:rsidR="00C2521D" w:rsidRPr="00D10A44">
        <w:rPr>
          <w:rFonts w:cs="Arial"/>
        </w:rPr>
        <w:t>en</w:t>
      </w:r>
      <w:r w:rsidRPr="00D10A44">
        <w:rPr>
          <w:rFonts w:cs="Arial"/>
        </w:rPr>
        <w:t xml:space="preserve"> made to</w:t>
      </w:r>
      <w:r w:rsidRPr="00D10A44">
        <w:rPr>
          <w:rFonts w:cs="Arial"/>
          <w:bCs/>
        </w:rPr>
        <w:t xml:space="preserve"> implement the action plans as agreed, </w:t>
      </w:r>
      <w:r w:rsidR="00C2521D" w:rsidRPr="00D10A44">
        <w:rPr>
          <w:rFonts w:cs="Arial"/>
          <w:bCs/>
        </w:rPr>
        <w:t xml:space="preserve">the Council's </w:t>
      </w:r>
      <w:r w:rsidR="00243626" w:rsidRPr="00D10A44">
        <w:rPr>
          <w:rFonts w:cs="Arial"/>
          <w:bCs/>
        </w:rPr>
        <w:t xml:space="preserve">major </w:t>
      </w:r>
      <w:r w:rsidRPr="00D10A44">
        <w:rPr>
          <w:rFonts w:cs="Arial"/>
          <w:bCs/>
        </w:rPr>
        <w:t>restructuring</w:t>
      </w:r>
      <w:r w:rsidR="00871C15" w:rsidRPr="00D10A44">
        <w:rPr>
          <w:rFonts w:cs="Arial"/>
          <w:bCs/>
        </w:rPr>
        <w:t>;</w:t>
      </w:r>
      <w:r w:rsidRPr="00D10A44">
        <w:rPr>
          <w:rFonts w:cs="Arial"/>
          <w:bCs/>
        </w:rPr>
        <w:t xml:space="preserve"> the work associated with making significant cost savings, and the loss of management capacity, </w:t>
      </w:r>
      <w:r w:rsidR="00F44C23" w:rsidRPr="00D10A44">
        <w:rPr>
          <w:rFonts w:cs="Arial"/>
          <w:bCs/>
        </w:rPr>
        <w:t>has meant</w:t>
      </w:r>
      <w:r w:rsidRPr="00D10A44">
        <w:rPr>
          <w:rFonts w:cs="Arial"/>
          <w:bCs/>
        </w:rPr>
        <w:t xml:space="preserve"> that </w:t>
      </w:r>
      <w:r w:rsidR="00ED26CC">
        <w:rPr>
          <w:rFonts w:cs="Arial"/>
          <w:bCs/>
        </w:rPr>
        <w:t xml:space="preserve">not all remedial actions have completed within </w:t>
      </w:r>
      <w:r w:rsidRPr="00D10A44">
        <w:rPr>
          <w:rFonts w:cs="Arial"/>
          <w:bCs/>
        </w:rPr>
        <w:t>the timescales intended.</w:t>
      </w:r>
      <w:r w:rsidR="00AD2CC7" w:rsidRPr="00D10A44">
        <w:rPr>
          <w:rFonts w:cs="Arial"/>
          <w:bCs/>
        </w:rPr>
        <w:t xml:space="preserve"> </w:t>
      </w:r>
      <w:r w:rsidR="00337923" w:rsidRPr="00D10A44">
        <w:rPr>
          <w:rFonts w:cs="Arial"/>
          <w:bCs/>
        </w:rPr>
        <w:t>The Audit and Governance Committee</w:t>
      </w:r>
      <w:r w:rsidR="00811134" w:rsidRPr="00D10A44">
        <w:rPr>
          <w:rFonts w:cs="Arial"/>
          <w:bCs/>
        </w:rPr>
        <w:t xml:space="preserve"> </w:t>
      </w:r>
      <w:r w:rsidR="00E00EE9" w:rsidRPr="00D10A44">
        <w:rPr>
          <w:rFonts w:cs="Arial"/>
          <w:bCs/>
        </w:rPr>
        <w:t xml:space="preserve">has </w:t>
      </w:r>
      <w:r w:rsidR="00811134" w:rsidRPr="00D10A44">
        <w:rPr>
          <w:rFonts w:cs="Arial"/>
          <w:bCs/>
        </w:rPr>
        <w:t>noted a number of these delays and received direct feedback fr</w:t>
      </w:r>
      <w:r w:rsidR="00B37F0E">
        <w:rPr>
          <w:rFonts w:cs="Arial"/>
          <w:bCs/>
        </w:rPr>
        <w:t>o</w:t>
      </w:r>
      <w:r w:rsidR="00811134" w:rsidRPr="00D10A44">
        <w:rPr>
          <w:rFonts w:cs="Arial"/>
          <w:bCs/>
        </w:rPr>
        <w:t xml:space="preserve">m the relevant </w:t>
      </w:r>
      <w:r w:rsidRPr="00D10A44">
        <w:rPr>
          <w:rFonts w:cs="Arial"/>
          <w:bCs/>
        </w:rPr>
        <w:t xml:space="preserve">Executive Directors. </w:t>
      </w:r>
    </w:p>
    <w:p w14:paraId="42A0FB16" w14:textId="77777777" w:rsidR="00871C15" w:rsidRPr="00D10A44" w:rsidRDefault="00871C15" w:rsidP="00D10A44">
      <w:pPr>
        <w:ind w:left="709"/>
        <w:rPr>
          <w:rFonts w:cs="Arial"/>
          <w:b/>
        </w:rPr>
      </w:pPr>
    </w:p>
    <w:p w14:paraId="34CD4F4A" w14:textId="77777777" w:rsidR="00871C15" w:rsidRDefault="00AD2CC7" w:rsidP="00D10A44">
      <w:pPr>
        <w:ind w:left="709"/>
        <w:rPr>
          <w:rFonts w:cs="Arial"/>
          <w:b/>
        </w:rPr>
      </w:pPr>
      <w:r w:rsidRPr="00D10A44">
        <w:rPr>
          <w:rFonts w:cs="Arial"/>
          <w:b/>
        </w:rPr>
        <w:t xml:space="preserve">Key Issues </w:t>
      </w:r>
    </w:p>
    <w:p w14:paraId="77B54C7C" w14:textId="77777777" w:rsidR="00E53E2E" w:rsidRPr="00D10A44" w:rsidRDefault="00E53E2E" w:rsidP="00D10A44">
      <w:pPr>
        <w:ind w:left="709"/>
        <w:rPr>
          <w:rFonts w:cs="Arial"/>
          <w:b/>
        </w:rPr>
      </w:pPr>
    </w:p>
    <w:p w14:paraId="43678A9F" w14:textId="3A303EA3" w:rsidR="00364D78" w:rsidRPr="00D10A44" w:rsidRDefault="00364D78" w:rsidP="00D10A44">
      <w:pPr>
        <w:ind w:left="709"/>
        <w:rPr>
          <w:rFonts w:cs="Arial"/>
        </w:rPr>
      </w:pPr>
      <w:r w:rsidRPr="00D10A44">
        <w:rPr>
          <w:rFonts w:cs="Arial"/>
        </w:rPr>
        <w:t>Set out below are key issues that have arisen fr</w:t>
      </w:r>
      <w:r w:rsidR="00871C15" w:rsidRPr="00D10A44">
        <w:rPr>
          <w:rFonts w:cs="Arial"/>
        </w:rPr>
        <w:t>o</w:t>
      </w:r>
      <w:r w:rsidRPr="00D10A44">
        <w:rPr>
          <w:rFonts w:cs="Arial"/>
        </w:rPr>
        <w:t xml:space="preserve">m internal </w:t>
      </w:r>
      <w:r w:rsidR="00BB02E1" w:rsidRPr="00D10A44">
        <w:rPr>
          <w:rFonts w:cs="Arial"/>
        </w:rPr>
        <w:t>audit work</w:t>
      </w:r>
      <w:r w:rsidR="00060992" w:rsidRPr="00D10A44">
        <w:rPr>
          <w:rFonts w:cs="Arial"/>
        </w:rPr>
        <w:t>.</w:t>
      </w:r>
      <w:r w:rsidRPr="00D10A44">
        <w:rPr>
          <w:rFonts w:cs="Arial"/>
        </w:rPr>
        <w:t xml:space="preserve">  The Chief Internal Auditor has acknowledged that the council's Management Team is taking these issues very seriously. </w:t>
      </w:r>
    </w:p>
    <w:p w14:paraId="763DCD33" w14:textId="77777777" w:rsidR="00364D78" w:rsidRPr="00D10A44" w:rsidRDefault="00364D78" w:rsidP="00D10A44">
      <w:pPr>
        <w:ind w:left="709"/>
        <w:rPr>
          <w:rFonts w:cs="Arial"/>
          <w:b/>
        </w:rPr>
      </w:pPr>
    </w:p>
    <w:p w14:paraId="3BF61CC2" w14:textId="204F5617" w:rsidR="00AD2CC7" w:rsidRPr="00D10A44" w:rsidRDefault="00620C86" w:rsidP="00D10A44">
      <w:pPr>
        <w:numPr>
          <w:ilvl w:val="1"/>
          <w:numId w:val="18"/>
        </w:numPr>
        <w:ind w:left="709" w:hanging="709"/>
        <w:jc w:val="both"/>
        <w:rPr>
          <w:rFonts w:cs="Arial"/>
        </w:rPr>
      </w:pPr>
      <w:r w:rsidRPr="00D10A44">
        <w:rPr>
          <w:rFonts w:cs="Arial"/>
        </w:rPr>
        <w:t xml:space="preserve">The Audit and Governance Committee is aware of issues around information governance </w:t>
      </w:r>
      <w:r w:rsidR="001449FC" w:rsidRPr="00D10A44">
        <w:rPr>
          <w:rFonts w:cs="Arial"/>
        </w:rPr>
        <w:t xml:space="preserve">and that these </w:t>
      </w:r>
      <w:r w:rsidR="0094044F" w:rsidRPr="00D10A44">
        <w:rPr>
          <w:rFonts w:cs="Arial"/>
        </w:rPr>
        <w:t>have been</w:t>
      </w:r>
      <w:r w:rsidRPr="00D10A44">
        <w:rPr>
          <w:rFonts w:cs="Arial"/>
        </w:rPr>
        <w:t xml:space="preserve"> </w:t>
      </w:r>
      <w:r w:rsidR="00841267" w:rsidRPr="00D10A44">
        <w:rPr>
          <w:rFonts w:cs="Arial"/>
        </w:rPr>
        <w:t xml:space="preserve">fundamentally </w:t>
      </w:r>
      <w:r w:rsidRPr="00D10A44">
        <w:rPr>
          <w:rFonts w:cs="Arial"/>
        </w:rPr>
        <w:t xml:space="preserve">affected by the council's relationship with OCL.   </w:t>
      </w:r>
      <w:r w:rsidRPr="00D10A44">
        <w:rPr>
          <w:rFonts w:cs="Arial"/>
          <w:bCs/>
        </w:rPr>
        <w:t>Significant progress has</w:t>
      </w:r>
      <w:r w:rsidR="00841267" w:rsidRPr="00D10A44">
        <w:rPr>
          <w:rFonts w:cs="Arial"/>
          <w:bCs/>
        </w:rPr>
        <w:t xml:space="preserve"> however</w:t>
      </w:r>
      <w:r w:rsidRPr="00D10A44">
        <w:rPr>
          <w:rFonts w:cs="Arial"/>
          <w:bCs/>
        </w:rPr>
        <w:t xml:space="preserve"> been made </w:t>
      </w:r>
      <w:r w:rsidR="001449FC" w:rsidRPr="00D10A44">
        <w:rPr>
          <w:rFonts w:cs="Arial"/>
          <w:bCs/>
        </w:rPr>
        <w:t xml:space="preserve">during 2013/14 </w:t>
      </w:r>
      <w:r w:rsidRPr="00D10A44">
        <w:rPr>
          <w:rFonts w:cs="Arial"/>
          <w:bCs/>
        </w:rPr>
        <w:t>to strengthen the council's information governance arrangements</w:t>
      </w:r>
      <w:r w:rsidR="00364D78" w:rsidRPr="00D10A44">
        <w:rPr>
          <w:rFonts w:cs="Arial"/>
          <w:bCs/>
        </w:rPr>
        <w:t xml:space="preserve"> and control framework</w:t>
      </w:r>
      <w:r w:rsidR="00841267" w:rsidRPr="00D10A44">
        <w:rPr>
          <w:rFonts w:cs="Arial"/>
          <w:bCs/>
        </w:rPr>
        <w:t xml:space="preserve">, with the </w:t>
      </w:r>
      <w:r w:rsidR="00841267" w:rsidRPr="00D10A44">
        <w:rPr>
          <w:rFonts w:cs="Arial"/>
          <w:bCs/>
        </w:rPr>
        <w:lastRenderedPageBreak/>
        <w:t>information governance function now being managed within Democratic Services</w:t>
      </w:r>
      <w:r w:rsidRPr="00D10A44">
        <w:rPr>
          <w:rFonts w:cs="Arial"/>
          <w:bCs/>
        </w:rPr>
        <w:t xml:space="preserve">. The Council </w:t>
      </w:r>
      <w:r w:rsidR="002D2EF5" w:rsidRPr="00D10A44">
        <w:rPr>
          <w:rFonts w:cs="Arial"/>
          <w:bCs/>
        </w:rPr>
        <w:t>has</w:t>
      </w:r>
      <w:r w:rsidRPr="00D10A44">
        <w:rPr>
          <w:rFonts w:cs="Arial"/>
          <w:bCs/>
        </w:rPr>
        <w:t xml:space="preserve"> </w:t>
      </w:r>
      <w:r w:rsidR="00364D78" w:rsidRPr="00D10A44">
        <w:rPr>
          <w:rFonts w:cs="Arial"/>
          <w:bCs/>
        </w:rPr>
        <w:t xml:space="preserve">designated a Senior Information Risk Owner </w:t>
      </w:r>
      <w:r w:rsidR="00841267" w:rsidRPr="00D10A44">
        <w:rPr>
          <w:rFonts w:cs="Arial"/>
          <w:bCs/>
        </w:rPr>
        <w:t xml:space="preserve">(the County Secretary &amp; Solicitor) </w:t>
      </w:r>
      <w:r w:rsidR="00364D78" w:rsidRPr="00D10A44">
        <w:rPr>
          <w:rFonts w:cs="Arial"/>
          <w:bCs/>
        </w:rPr>
        <w:t xml:space="preserve">and </w:t>
      </w:r>
      <w:r w:rsidR="00BB02E1" w:rsidRPr="00D10A44">
        <w:rPr>
          <w:rFonts w:cs="Arial"/>
          <w:bCs/>
        </w:rPr>
        <w:t>a</w:t>
      </w:r>
      <w:r w:rsidRPr="00D10A44">
        <w:rPr>
          <w:rFonts w:cs="Arial"/>
          <w:bCs/>
        </w:rPr>
        <w:t xml:space="preserve"> Head of Information Governance</w:t>
      </w:r>
      <w:r w:rsidR="00841267" w:rsidRPr="00D10A44">
        <w:rPr>
          <w:rFonts w:cs="Arial"/>
          <w:bCs/>
        </w:rPr>
        <w:t xml:space="preserve"> has recently been appointed</w:t>
      </w:r>
      <w:r w:rsidR="00364D78" w:rsidRPr="00D10A44">
        <w:rPr>
          <w:rFonts w:cs="Arial"/>
          <w:bCs/>
        </w:rPr>
        <w:t xml:space="preserve">.  </w:t>
      </w:r>
      <w:r w:rsidRPr="00D10A44">
        <w:rPr>
          <w:rFonts w:cs="Arial"/>
          <w:lang w:eastAsia="en-US"/>
        </w:rPr>
        <w:t>A</w:t>
      </w:r>
      <w:r w:rsidRPr="00D10A44">
        <w:rPr>
          <w:rFonts w:cs="Arial"/>
          <w:bCs/>
        </w:rPr>
        <w:t xml:space="preserve">ction is being taken corporately to raise awareness amongst the council's staff of their responsibilities in relation to information governance </w:t>
      </w:r>
      <w:r w:rsidR="001449FC" w:rsidRPr="00D10A44">
        <w:rPr>
          <w:rFonts w:cs="Arial"/>
          <w:bCs/>
        </w:rPr>
        <w:t xml:space="preserve">(IG) </w:t>
      </w:r>
      <w:r w:rsidRPr="00D10A44">
        <w:rPr>
          <w:rFonts w:cs="Arial"/>
          <w:bCs/>
        </w:rPr>
        <w:t xml:space="preserve">and work is </w:t>
      </w:r>
      <w:proofErr w:type="spellStart"/>
      <w:r w:rsidRPr="00D10A44">
        <w:rPr>
          <w:rFonts w:cs="Arial"/>
          <w:bCs/>
        </w:rPr>
        <w:t>ongoing</w:t>
      </w:r>
      <w:proofErr w:type="spellEnd"/>
      <w:r w:rsidRPr="00D10A44">
        <w:rPr>
          <w:rFonts w:cs="Arial"/>
          <w:bCs/>
        </w:rPr>
        <w:t xml:space="preserve"> to ensure that the Council's Information Assets are properly protected and managed. Over the next 12 months a major review of the Council's IG policy framework will be undertaken to ensure it remains fit for purpose particularly in the light developing structural changes.</w:t>
      </w:r>
    </w:p>
    <w:p w14:paraId="09E0A9E2" w14:textId="77777777" w:rsidR="00D10A44" w:rsidRPr="00D10A44" w:rsidRDefault="00D10A44" w:rsidP="00D10A44">
      <w:pPr>
        <w:ind w:left="709"/>
        <w:jc w:val="both"/>
        <w:rPr>
          <w:rFonts w:cs="Arial"/>
        </w:rPr>
      </w:pPr>
    </w:p>
    <w:p w14:paraId="6BBA026F" w14:textId="12315D25" w:rsidR="00620C86" w:rsidRPr="00D10A44" w:rsidRDefault="00B74BE8" w:rsidP="00D10A44">
      <w:pPr>
        <w:numPr>
          <w:ilvl w:val="1"/>
          <w:numId w:val="18"/>
        </w:numPr>
        <w:ind w:left="709" w:hanging="709"/>
        <w:jc w:val="both"/>
        <w:rPr>
          <w:rFonts w:cs="Arial"/>
        </w:rPr>
      </w:pPr>
      <w:r>
        <w:rPr>
          <w:rFonts w:cs="Arial"/>
        </w:rPr>
        <w:t xml:space="preserve">The </w:t>
      </w:r>
      <w:r w:rsidR="00364D78" w:rsidRPr="00D10A44">
        <w:rPr>
          <w:rFonts w:cs="Arial"/>
        </w:rPr>
        <w:t xml:space="preserve">Council continues to demonstrate ambition in developing its services, </w:t>
      </w:r>
      <w:r w:rsidR="00841267" w:rsidRPr="00D10A44">
        <w:rPr>
          <w:rFonts w:cs="Arial"/>
        </w:rPr>
        <w:t xml:space="preserve">notwithstanding the fact that </w:t>
      </w:r>
      <w:r w:rsidR="00364D78" w:rsidRPr="00D10A44">
        <w:rPr>
          <w:rFonts w:cs="Arial"/>
        </w:rPr>
        <w:t xml:space="preserve">major </w:t>
      </w:r>
      <w:r w:rsidR="00841267" w:rsidRPr="00D10A44">
        <w:rPr>
          <w:rFonts w:cs="Arial"/>
        </w:rPr>
        <w:t xml:space="preserve">reductions in government funding require the council to make significant cost savings. </w:t>
      </w:r>
      <w:r w:rsidR="00364D78" w:rsidRPr="00D10A44">
        <w:rPr>
          <w:rFonts w:cs="Arial"/>
        </w:rPr>
        <w:t xml:space="preserve"> It is recognised that there is a strong drive for improvement and</w:t>
      </w:r>
      <w:r w:rsidR="00841267" w:rsidRPr="00D10A44">
        <w:rPr>
          <w:rFonts w:cs="Arial"/>
        </w:rPr>
        <w:t>,</w:t>
      </w:r>
      <w:r w:rsidR="00364D78" w:rsidRPr="00D10A44">
        <w:rPr>
          <w:rFonts w:cs="Arial"/>
        </w:rPr>
        <w:t xml:space="preserve"> whi</w:t>
      </w:r>
      <w:r w:rsidR="0066410C" w:rsidRPr="00D10A44">
        <w:rPr>
          <w:rFonts w:cs="Arial"/>
        </w:rPr>
        <w:t>l</w:t>
      </w:r>
      <w:r w:rsidR="00364D78" w:rsidRPr="00D10A44">
        <w:rPr>
          <w:rFonts w:cs="Arial"/>
        </w:rPr>
        <w:t>st some developments are subject to delay</w:t>
      </w:r>
      <w:r w:rsidR="00841267" w:rsidRPr="00D10A44">
        <w:rPr>
          <w:rFonts w:cs="Arial"/>
        </w:rPr>
        <w:t>,</w:t>
      </w:r>
      <w:r w:rsidR="00364D78" w:rsidRPr="00D10A44">
        <w:rPr>
          <w:rFonts w:cs="Arial"/>
        </w:rPr>
        <w:t xml:space="preserve"> other key developments have taken place</w:t>
      </w:r>
      <w:r w:rsidR="00620C86" w:rsidRPr="00D10A44">
        <w:rPr>
          <w:rFonts w:cs="Arial"/>
        </w:rPr>
        <w:t xml:space="preserve"> during the year that will improve the council's controls, including the </w:t>
      </w:r>
      <w:proofErr w:type="spellStart"/>
      <w:r w:rsidR="00620C86" w:rsidRPr="00D10A44">
        <w:rPr>
          <w:rFonts w:cs="Arial"/>
        </w:rPr>
        <w:t>ongoing</w:t>
      </w:r>
      <w:proofErr w:type="spellEnd"/>
      <w:r w:rsidR="00620C86" w:rsidRPr="00D10A44">
        <w:rPr>
          <w:rFonts w:cs="Arial"/>
        </w:rPr>
        <w:t xml:space="preserve"> replacement of the Integrated Social Services Information System with a system provided by </w:t>
      </w:r>
      <w:proofErr w:type="spellStart"/>
      <w:r w:rsidR="00620C86" w:rsidRPr="00D10A44">
        <w:rPr>
          <w:rFonts w:cs="Arial"/>
        </w:rPr>
        <w:t>Liquidlogic</w:t>
      </w:r>
      <w:proofErr w:type="spellEnd"/>
      <w:r w:rsidR="001449FC" w:rsidRPr="00D10A44">
        <w:rPr>
          <w:rFonts w:cs="Arial"/>
        </w:rPr>
        <w:t>.</w:t>
      </w:r>
    </w:p>
    <w:p w14:paraId="0AE1F635" w14:textId="77777777" w:rsidR="00D10A44" w:rsidRPr="00D10A44" w:rsidRDefault="00D10A44" w:rsidP="00D10A44">
      <w:pPr>
        <w:rPr>
          <w:rFonts w:cs="Arial"/>
        </w:rPr>
      </w:pPr>
    </w:p>
    <w:p w14:paraId="59FC52DC" w14:textId="3EB7CEDD" w:rsidR="00064B3C" w:rsidRPr="00D10A44" w:rsidRDefault="00620C86" w:rsidP="00D10A44">
      <w:pPr>
        <w:numPr>
          <w:ilvl w:val="1"/>
          <w:numId w:val="18"/>
        </w:numPr>
        <w:ind w:left="709" w:hanging="709"/>
        <w:jc w:val="both"/>
        <w:rPr>
          <w:rFonts w:cs="Arial"/>
        </w:rPr>
      </w:pPr>
      <w:r w:rsidRPr="00D10A44">
        <w:rPr>
          <w:rFonts w:cs="Arial"/>
        </w:rPr>
        <w:t xml:space="preserve">The </w:t>
      </w:r>
      <w:r w:rsidR="009B3B26" w:rsidRPr="00D10A44">
        <w:rPr>
          <w:rFonts w:cs="Arial"/>
        </w:rPr>
        <w:t xml:space="preserve">Chief Internal Auditor has highlighted that the </w:t>
      </w:r>
      <w:r w:rsidRPr="00D10A44">
        <w:rPr>
          <w:rFonts w:cs="Arial"/>
        </w:rPr>
        <w:t xml:space="preserve">Council's </w:t>
      </w:r>
      <w:r w:rsidR="001951BC" w:rsidRPr="00D10A44">
        <w:rPr>
          <w:rFonts w:cs="Arial"/>
        </w:rPr>
        <w:t xml:space="preserve">control framework is </w:t>
      </w:r>
      <w:r w:rsidRPr="00D10A44">
        <w:rPr>
          <w:rFonts w:cs="Arial"/>
        </w:rPr>
        <w:t xml:space="preserve">seen to be </w:t>
      </w:r>
      <w:r w:rsidR="001951BC" w:rsidRPr="00D10A44">
        <w:rPr>
          <w:rFonts w:cs="Arial"/>
        </w:rPr>
        <w:t>reliant upon considerable management effort to remedy gaps as they are identified</w:t>
      </w:r>
      <w:r w:rsidR="00EA0263">
        <w:rPr>
          <w:rFonts w:cs="Arial"/>
        </w:rPr>
        <w:t>. F</w:t>
      </w:r>
      <w:r w:rsidRPr="00D10A44">
        <w:rPr>
          <w:rFonts w:cs="Arial"/>
        </w:rPr>
        <w:t>ol</w:t>
      </w:r>
      <w:r w:rsidR="001951BC" w:rsidRPr="00D10A44">
        <w:rPr>
          <w:rFonts w:cs="Arial"/>
        </w:rPr>
        <w:t>low-up work on a number of areas indicates that action is not generally being taken as management intended</w:t>
      </w:r>
      <w:r w:rsidRPr="00D10A44">
        <w:rPr>
          <w:rFonts w:cs="Arial"/>
        </w:rPr>
        <w:t xml:space="preserve">, and </w:t>
      </w:r>
      <w:r w:rsidR="009B3B26" w:rsidRPr="00D10A44">
        <w:rPr>
          <w:rFonts w:cs="Arial"/>
        </w:rPr>
        <w:t xml:space="preserve">that there is a need </w:t>
      </w:r>
      <w:r w:rsidR="001951BC" w:rsidRPr="00D10A44">
        <w:rPr>
          <w:rFonts w:cs="Arial"/>
        </w:rPr>
        <w:t>to improve a number of areas of control</w:t>
      </w:r>
      <w:r w:rsidR="009B3B26" w:rsidRPr="00D10A44">
        <w:rPr>
          <w:rFonts w:cs="Arial"/>
        </w:rPr>
        <w:t xml:space="preserve"> as highlighted below</w:t>
      </w:r>
      <w:r w:rsidR="00064B3C" w:rsidRPr="00D10A44">
        <w:rPr>
          <w:rFonts w:cs="Arial"/>
        </w:rPr>
        <w:t>:</w:t>
      </w:r>
    </w:p>
    <w:p w14:paraId="4D0A9794" w14:textId="77777777" w:rsidR="00D10A44" w:rsidRPr="00D10A44" w:rsidRDefault="00D10A44" w:rsidP="00D10A44">
      <w:pPr>
        <w:ind w:left="360" w:hanging="360"/>
        <w:rPr>
          <w:rFonts w:cs="Arial"/>
        </w:rPr>
      </w:pPr>
    </w:p>
    <w:p w14:paraId="1C85F73E" w14:textId="0ACF194E" w:rsidR="00D10A44" w:rsidRPr="00D10A44" w:rsidRDefault="00DD2935" w:rsidP="00D10A44">
      <w:pPr>
        <w:pStyle w:val="ListParagraph"/>
        <w:numPr>
          <w:ilvl w:val="0"/>
          <w:numId w:val="17"/>
        </w:numPr>
        <w:spacing w:before="0" w:after="0"/>
        <w:ind w:left="1418" w:hanging="709"/>
        <w:rPr>
          <w:rFonts w:cs="Arial"/>
          <w:sz w:val="24"/>
          <w:szCs w:val="24"/>
        </w:rPr>
      </w:pPr>
      <w:r w:rsidRPr="00D10A44">
        <w:rPr>
          <w:rFonts w:cs="Arial"/>
          <w:b w:val="0"/>
          <w:sz w:val="24"/>
          <w:szCs w:val="24"/>
        </w:rPr>
        <w:t>A number of in built control and operational weaknesses have been highlighted with the Council's Oracle human resources/ payroll system</w:t>
      </w:r>
      <w:r w:rsidR="00871C15" w:rsidRPr="00D10A44">
        <w:rPr>
          <w:rFonts w:cs="Arial"/>
          <w:b w:val="0"/>
          <w:sz w:val="24"/>
          <w:szCs w:val="24"/>
        </w:rPr>
        <w:t xml:space="preserve">. </w:t>
      </w:r>
      <w:r w:rsidRPr="00D10A44">
        <w:rPr>
          <w:rFonts w:cs="Arial"/>
          <w:b w:val="0"/>
          <w:sz w:val="24"/>
          <w:szCs w:val="24"/>
        </w:rPr>
        <w:t xml:space="preserve"> </w:t>
      </w:r>
      <w:r w:rsidR="00871C15" w:rsidRPr="00D10A44">
        <w:rPr>
          <w:rFonts w:cs="Arial"/>
          <w:b w:val="0"/>
          <w:sz w:val="24"/>
          <w:szCs w:val="24"/>
        </w:rPr>
        <w:t>T</w:t>
      </w:r>
      <w:r w:rsidRPr="00D10A44">
        <w:rPr>
          <w:rFonts w:cs="Arial"/>
          <w:b w:val="0"/>
          <w:sz w:val="24"/>
          <w:szCs w:val="24"/>
        </w:rPr>
        <w:t xml:space="preserve">hese have resulted in a number of issues including inaccurate recording </w:t>
      </w:r>
      <w:r w:rsidR="00732BCF" w:rsidRPr="00D10A44">
        <w:rPr>
          <w:rFonts w:cs="Arial"/>
          <w:b w:val="0"/>
          <w:sz w:val="24"/>
          <w:szCs w:val="24"/>
        </w:rPr>
        <w:t xml:space="preserve">of </w:t>
      </w:r>
      <w:r w:rsidRPr="00D10A44">
        <w:rPr>
          <w:rFonts w:cs="Arial"/>
          <w:b w:val="0"/>
          <w:sz w:val="24"/>
          <w:szCs w:val="24"/>
        </w:rPr>
        <w:t>a number of over payments to staff</w:t>
      </w:r>
      <w:r w:rsidR="00871C15" w:rsidRPr="00D10A44">
        <w:rPr>
          <w:rFonts w:cs="Arial"/>
          <w:b w:val="0"/>
          <w:sz w:val="24"/>
          <w:szCs w:val="24"/>
        </w:rPr>
        <w:t>.  There a</w:t>
      </w:r>
      <w:r w:rsidRPr="00D10A44">
        <w:rPr>
          <w:rFonts w:cs="Arial"/>
          <w:b w:val="0"/>
          <w:sz w:val="24"/>
          <w:szCs w:val="24"/>
        </w:rPr>
        <w:t>re limitations to the reports available to managers from the Oracle human resources/payroll system which impede managers' access to useful, accurate and timely management information. Managers across the council generally lack proficiency and understanding in using the system.</w:t>
      </w:r>
      <w:r w:rsidR="00841267" w:rsidRPr="00D10A44">
        <w:rPr>
          <w:rFonts w:cs="Arial"/>
          <w:b w:val="0"/>
          <w:sz w:val="24"/>
          <w:szCs w:val="24"/>
        </w:rPr>
        <w:t xml:space="preserve"> In view of these issues Management Team have established a Project Group to address these issues so that the system provides accurate management information and is operationally effective.</w:t>
      </w:r>
    </w:p>
    <w:p w14:paraId="678C41B7" w14:textId="5A6AC6C9" w:rsidR="00DD2935" w:rsidRPr="00D10A44" w:rsidRDefault="00841267" w:rsidP="00D10A44">
      <w:pPr>
        <w:pStyle w:val="ListParagraph"/>
        <w:numPr>
          <w:ilvl w:val="0"/>
          <w:numId w:val="0"/>
        </w:numPr>
        <w:spacing w:before="0" w:after="0"/>
        <w:ind w:left="1418"/>
        <w:rPr>
          <w:rFonts w:cs="Arial"/>
          <w:sz w:val="24"/>
          <w:szCs w:val="24"/>
        </w:rPr>
      </w:pPr>
      <w:r w:rsidRPr="00D10A44">
        <w:rPr>
          <w:rFonts w:cs="Arial"/>
          <w:b w:val="0"/>
          <w:sz w:val="24"/>
          <w:szCs w:val="24"/>
        </w:rPr>
        <w:t xml:space="preserve"> </w:t>
      </w:r>
    </w:p>
    <w:p w14:paraId="0AC1EBDD" w14:textId="77777777" w:rsidR="00064B3C" w:rsidRDefault="00871C15" w:rsidP="00D10A44">
      <w:pPr>
        <w:pStyle w:val="ListParagraph"/>
        <w:numPr>
          <w:ilvl w:val="0"/>
          <w:numId w:val="17"/>
        </w:numPr>
        <w:spacing w:before="0" w:after="0"/>
        <w:ind w:left="1418" w:hanging="709"/>
        <w:rPr>
          <w:rFonts w:cs="Arial"/>
          <w:b w:val="0"/>
          <w:sz w:val="24"/>
          <w:szCs w:val="24"/>
        </w:rPr>
      </w:pPr>
      <w:r w:rsidRPr="00D10A44">
        <w:rPr>
          <w:rFonts w:cs="Arial"/>
          <w:b w:val="0"/>
          <w:sz w:val="24"/>
          <w:szCs w:val="24"/>
        </w:rPr>
        <w:t>C</w:t>
      </w:r>
      <w:r w:rsidR="00064B3C" w:rsidRPr="00D10A44">
        <w:rPr>
          <w:rFonts w:cs="Arial"/>
          <w:b w:val="0"/>
          <w:sz w:val="24"/>
          <w:szCs w:val="24"/>
        </w:rPr>
        <w:t xml:space="preserve">ompliance with operational policy in a number of areas is not currently being achieved in practice. In particular, targets for the review of children's social care case files and the Independent Reviewing Officers' caseloads in CYP, and targets for the professional supervision of staff in ASHW are not currently being met. Work is </w:t>
      </w:r>
      <w:r w:rsidR="003A6618" w:rsidRPr="00D10A44">
        <w:rPr>
          <w:rFonts w:cs="Arial"/>
          <w:b w:val="0"/>
          <w:sz w:val="24"/>
          <w:szCs w:val="24"/>
        </w:rPr>
        <w:t xml:space="preserve">however </w:t>
      </w:r>
      <w:r w:rsidR="00064B3C" w:rsidRPr="00D10A44">
        <w:rPr>
          <w:rFonts w:cs="Arial"/>
          <w:b w:val="0"/>
          <w:sz w:val="24"/>
          <w:szCs w:val="24"/>
        </w:rPr>
        <w:t>already under way to develop a new supervision policy framework for both ASHW and CYP.</w:t>
      </w:r>
    </w:p>
    <w:p w14:paraId="10260EF3" w14:textId="77777777" w:rsidR="0018326C" w:rsidRPr="0018326C" w:rsidRDefault="0018326C" w:rsidP="0018326C">
      <w:pPr>
        <w:pStyle w:val="ListParagraph"/>
        <w:numPr>
          <w:ilvl w:val="0"/>
          <w:numId w:val="0"/>
        </w:numPr>
        <w:ind w:left="360"/>
        <w:rPr>
          <w:rFonts w:cs="Arial"/>
          <w:b w:val="0"/>
          <w:sz w:val="24"/>
          <w:szCs w:val="24"/>
        </w:rPr>
      </w:pPr>
    </w:p>
    <w:p w14:paraId="4C8243B8" w14:textId="77777777" w:rsidR="00826919" w:rsidRPr="00D10A44" w:rsidRDefault="00826919" w:rsidP="00D10A44">
      <w:pPr>
        <w:ind w:left="709"/>
        <w:jc w:val="both"/>
        <w:outlineLvl w:val="0"/>
        <w:rPr>
          <w:rFonts w:cs="Arial"/>
          <w:b/>
        </w:rPr>
      </w:pPr>
      <w:r w:rsidRPr="00D10A44">
        <w:rPr>
          <w:rFonts w:cs="Arial"/>
          <w:b/>
        </w:rPr>
        <w:lastRenderedPageBreak/>
        <w:t>Compliance with legislation, regulations, policies and procedures</w:t>
      </w:r>
    </w:p>
    <w:p w14:paraId="3E7E29D7" w14:textId="77777777" w:rsidR="00D10A44" w:rsidRPr="00D10A44" w:rsidRDefault="00D10A44" w:rsidP="00D10A44">
      <w:pPr>
        <w:ind w:left="709"/>
        <w:jc w:val="both"/>
        <w:outlineLvl w:val="0"/>
        <w:rPr>
          <w:rFonts w:cs="Arial"/>
          <w:b/>
        </w:rPr>
      </w:pPr>
    </w:p>
    <w:p w14:paraId="3C6CB9CB" w14:textId="71398993" w:rsidR="00610092" w:rsidRDefault="00610092" w:rsidP="00D10A44">
      <w:pPr>
        <w:pStyle w:val="ListParagraph"/>
        <w:numPr>
          <w:ilvl w:val="1"/>
          <w:numId w:val="18"/>
        </w:numPr>
        <w:spacing w:before="0" w:after="0"/>
        <w:ind w:left="709" w:hanging="709"/>
        <w:rPr>
          <w:rFonts w:cs="Arial"/>
          <w:b w:val="0"/>
          <w:sz w:val="24"/>
          <w:szCs w:val="24"/>
        </w:rPr>
      </w:pPr>
      <w:r w:rsidRPr="00D10A44">
        <w:rPr>
          <w:rFonts w:cs="Arial"/>
          <w:b w:val="0"/>
          <w:sz w:val="24"/>
          <w:szCs w:val="24"/>
        </w:rPr>
        <w:t xml:space="preserve">In an organisation of the size and complexity of Lancashire County Council, </w:t>
      </w:r>
      <w:r w:rsidR="00497884" w:rsidRPr="00D10A44">
        <w:rPr>
          <w:rFonts w:cs="Arial"/>
          <w:b w:val="0"/>
          <w:sz w:val="24"/>
          <w:szCs w:val="24"/>
        </w:rPr>
        <w:t xml:space="preserve">it will be never be possible to provide </w:t>
      </w:r>
      <w:r w:rsidRPr="00D10A44">
        <w:rPr>
          <w:rFonts w:cs="Arial"/>
          <w:b w:val="0"/>
          <w:sz w:val="24"/>
          <w:szCs w:val="24"/>
        </w:rPr>
        <w:t>absolute assurance that compliance with all applicable laws and regulations is achieved</w:t>
      </w:r>
      <w:r w:rsidR="00841267" w:rsidRPr="00D10A44">
        <w:rPr>
          <w:rFonts w:cs="Arial"/>
          <w:b w:val="0"/>
          <w:sz w:val="24"/>
          <w:szCs w:val="24"/>
        </w:rPr>
        <w:t xml:space="preserve">. However, </w:t>
      </w:r>
      <w:r w:rsidRPr="00D10A44">
        <w:rPr>
          <w:rFonts w:cs="Arial"/>
          <w:b w:val="0"/>
          <w:sz w:val="24"/>
          <w:szCs w:val="24"/>
        </w:rPr>
        <w:t>processes are in place within individual service areas that ensure that compliance with applicable laws, regulations, policies and procedures is achieved.</w:t>
      </w:r>
    </w:p>
    <w:p w14:paraId="014416A7" w14:textId="77777777" w:rsidR="00E53E2E" w:rsidRPr="00D10A44" w:rsidRDefault="00E53E2E" w:rsidP="00E53E2E">
      <w:pPr>
        <w:pStyle w:val="ListParagraph"/>
        <w:numPr>
          <w:ilvl w:val="0"/>
          <w:numId w:val="0"/>
        </w:numPr>
        <w:spacing w:before="0" w:after="0"/>
        <w:ind w:left="709"/>
        <w:rPr>
          <w:rFonts w:cs="Arial"/>
          <w:b w:val="0"/>
          <w:sz w:val="24"/>
          <w:szCs w:val="24"/>
        </w:rPr>
      </w:pPr>
    </w:p>
    <w:p w14:paraId="32207351" w14:textId="77777777" w:rsidR="0023654F" w:rsidRPr="00D10A44" w:rsidRDefault="0023654F" w:rsidP="00D10A44">
      <w:pPr>
        <w:ind w:left="709"/>
        <w:jc w:val="both"/>
        <w:outlineLvl w:val="0"/>
        <w:rPr>
          <w:rFonts w:cs="Arial"/>
          <w:b/>
        </w:rPr>
      </w:pPr>
      <w:r w:rsidRPr="00D10A44">
        <w:rPr>
          <w:rFonts w:cs="Arial"/>
          <w:b/>
        </w:rPr>
        <w:t>Training and development</w:t>
      </w:r>
    </w:p>
    <w:p w14:paraId="021B486F" w14:textId="77777777" w:rsidR="00D10A44" w:rsidRPr="00D10A44" w:rsidRDefault="00D10A44" w:rsidP="00D10A44">
      <w:pPr>
        <w:ind w:left="709"/>
        <w:jc w:val="both"/>
        <w:outlineLvl w:val="0"/>
        <w:rPr>
          <w:rFonts w:cs="Arial"/>
          <w:b/>
        </w:rPr>
      </w:pPr>
    </w:p>
    <w:p w14:paraId="21F4CAB6" w14:textId="77777777" w:rsidR="0023654F" w:rsidRPr="00D10A44" w:rsidRDefault="0023654F" w:rsidP="00D10A44">
      <w:pPr>
        <w:pStyle w:val="ListParagraph"/>
        <w:numPr>
          <w:ilvl w:val="1"/>
          <w:numId w:val="18"/>
        </w:numPr>
        <w:spacing w:before="0" w:after="0"/>
        <w:ind w:left="709" w:hanging="709"/>
        <w:rPr>
          <w:rFonts w:cs="Arial"/>
          <w:b w:val="0"/>
          <w:sz w:val="24"/>
          <w:szCs w:val="24"/>
        </w:rPr>
      </w:pPr>
      <w:r w:rsidRPr="00D10A44">
        <w:rPr>
          <w:rFonts w:cs="Arial"/>
          <w:b w:val="0"/>
          <w:sz w:val="24"/>
          <w:szCs w:val="24"/>
        </w:rPr>
        <w:t>A cross-party member development working group plans and co-ordinates member development activities to meet individual and group needs. Officer training is overseen through a corporate performance and development review process.</w:t>
      </w:r>
    </w:p>
    <w:p w14:paraId="6D1CBBC4" w14:textId="77777777" w:rsidR="00B85735" w:rsidRPr="00D10A44" w:rsidRDefault="00B85735" w:rsidP="00D10A44">
      <w:pPr>
        <w:pStyle w:val="ListParagraph"/>
        <w:numPr>
          <w:ilvl w:val="0"/>
          <w:numId w:val="0"/>
        </w:numPr>
        <w:spacing w:before="0" w:after="0"/>
        <w:ind w:left="709" w:hanging="709"/>
        <w:rPr>
          <w:rFonts w:cs="Arial"/>
          <w:b w:val="0"/>
          <w:sz w:val="24"/>
          <w:szCs w:val="24"/>
        </w:rPr>
      </w:pPr>
    </w:p>
    <w:p w14:paraId="48F9225E" w14:textId="27F7AD68" w:rsidR="001D3F90" w:rsidRPr="00D10A44" w:rsidRDefault="00841267" w:rsidP="0050421B">
      <w:pPr>
        <w:pStyle w:val="ListParagraph"/>
        <w:numPr>
          <w:ilvl w:val="0"/>
          <w:numId w:val="18"/>
        </w:numPr>
        <w:spacing w:before="0" w:after="0"/>
        <w:rPr>
          <w:rFonts w:cs="Arial"/>
          <w:sz w:val="24"/>
          <w:szCs w:val="24"/>
        </w:rPr>
      </w:pPr>
      <w:r w:rsidRPr="00D10A44">
        <w:rPr>
          <w:rFonts w:cs="Arial"/>
          <w:sz w:val="24"/>
          <w:szCs w:val="24"/>
        </w:rPr>
        <w:t xml:space="preserve">Review of Effectiveness and </w:t>
      </w:r>
      <w:r w:rsidR="006C4125" w:rsidRPr="00D10A44">
        <w:rPr>
          <w:rFonts w:cs="Arial"/>
          <w:sz w:val="24"/>
          <w:szCs w:val="24"/>
        </w:rPr>
        <w:t xml:space="preserve">a </w:t>
      </w:r>
      <w:r w:rsidR="001D3F90" w:rsidRPr="00D10A44">
        <w:rPr>
          <w:rFonts w:cs="Arial"/>
          <w:sz w:val="24"/>
          <w:szCs w:val="24"/>
        </w:rPr>
        <w:t xml:space="preserve">Programme of </w:t>
      </w:r>
      <w:r w:rsidR="00E856AA" w:rsidRPr="00D10A44">
        <w:rPr>
          <w:rFonts w:cs="Arial"/>
          <w:sz w:val="24"/>
          <w:szCs w:val="24"/>
        </w:rPr>
        <w:t>improvement</w:t>
      </w:r>
    </w:p>
    <w:p w14:paraId="6BB68537" w14:textId="77777777" w:rsidR="00D10A44" w:rsidRPr="00D10A44" w:rsidRDefault="00D10A44" w:rsidP="00D10A44">
      <w:pPr>
        <w:pStyle w:val="ListParagraph"/>
        <w:numPr>
          <w:ilvl w:val="0"/>
          <w:numId w:val="0"/>
        </w:numPr>
        <w:spacing w:before="0" w:after="0"/>
        <w:ind w:left="465"/>
        <w:rPr>
          <w:rFonts w:cs="Arial"/>
          <w:sz w:val="24"/>
          <w:szCs w:val="24"/>
        </w:rPr>
      </w:pPr>
    </w:p>
    <w:p w14:paraId="66358192" w14:textId="59250DF6" w:rsidR="00D10A44" w:rsidRPr="00B37F0E" w:rsidRDefault="00B37F0E" w:rsidP="00B37F0E">
      <w:pPr>
        <w:ind w:left="709" w:hanging="709"/>
        <w:rPr>
          <w:rFonts w:cs="Arial"/>
        </w:rPr>
      </w:pPr>
      <w:bookmarkStart w:id="0" w:name="_GoBack"/>
      <w:bookmarkEnd w:id="0"/>
      <w:r w:rsidRPr="00B37F0E">
        <w:rPr>
          <w:rFonts w:cs="Arial"/>
        </w:rPr>
        <w:t>4.1</w:t>
      </w:r>
      <w:r w:rsidRPr="00B37F0E">
        <w:rPr>
          <w:rFonts w:cs="Arial"/>
        </w:rPr>
        <w:tab/>
      </w:r>
      <w:r w:rsidR="00337923" w:rsidRPr="00B37F0E">
        <w:rPr>
          <w:rFonts w:cs="Arial"/>
        </w:rPr>
        <w:t>The council</w:t>
      </w:r>
      <w:r w:rsidR="00C20223" w:rsidRPr="00B37F0E">
        <w:rPr>
          <w:rFonts w:cs="Arial"/>
        </w:rPr>
        <w:t xml:space="preserve">'s Management Team has </w:t>
      </w:r>
      <w:r w:rsidR="000C45CB" w:rsidRPr="00B37F0E">
        <w:rPr>
          <w:rFonts w:cs="Arial"/>
        </w:rPr>
        <w:t xml:space="preserve">given serious and careful consideration to the </w:t>
      </w:r>
      <w:r w:rsidR="003203EF" w:rsidRPr="00B37F0E">
        <w:rPr>
          <w:rFonts w:cs="Arial"/>
        </w:rPr>
        <w:t>C</w:t>
      </w:r>
      <w:r w:rsidR="00337923" w:rsidRPr="00B37F0E">
        <w:rPr>
          <w:rFonts w:cs="Arial"/>
        </w:rPr>
        <w:t xml:space="preserve">hief Internal Auditor's opinion in relation to its internal control environment, risk management processes and corporate governance. </w:t>
      </w:r>
      <w:r w:rsidR="00C20223" w:rsidRPr="00B37F0E">
        <w:rPr>
          <w:rFonts w:cs="Arial"/>
        </w:rPr>
        <w:t xml:space="preserve">The Management Team </w:t>
      </w:r>
      <w:r w:rsidR="000C45CB" w:rsidRPr="00B37F0E">
        <w:rPr>
          <w:rFonts w:cs="Arial"/>
        </w:rPr>
        <w:t xml:space="preserve">continues to give a very strong commitment </w:t>
      </w:r>
      <w:r w:rsidR="00C20223" w:rsidRPr="00B37F0E">
        <w:rPr>
          <w:rFonts w:cs="Arial"/>
        </w:rPr>
        <w:t xml:space="preserve">to </w:t>
      </w:r>
      <w:r w:rsidR="00337923" w:rsidRPr="00B37F0E">
        <w:rPr>
          <w:rFonts w:cs="Arial"/>
        </w:rPr>
        <w:t>ensure that basic controls are maintained and</w:t>
      </w:r>
      <w:r w:rsidR="0066410C" w:rsidRPr="00B37F0E">
        <w:rPr>
          <w:rFonts w:cs="Arial"/>
        </w:rPr>
        <w:t>, particularly</w:t>
      </w:r>
      <w:r w:rsidR="00337923" w:rsidRPr="00B37F0E">
        <w:rPr>
          <w:rFonts w:cs="Arial"/>
        </w:rPr>
        <w:t xml:space="preserve"> in </w:t>
      </w:r>
      <w:r w:rsidR="00C20223" w:rsidRPr="00B37F0E">
        <w:rPr>
          <w:rFonts w:cs="Arial"/>
        </w:rPr>
        <w:t>those cases highlighted by the Annual Report of the Chief Internal Auditor, significantly improved</w:t>
      </w:r>
      <w:r w:rsidR="00337923" w:rsidRPr="00B37F0E">
        <w:rPr>
          <w:rFonts w:cs="Arial"/>
        </w:rPr>
        <w:t>.</w:t>
      </w:r>
      <w:r w:rsidR="006C4125" w:rsidRPr="00B37F0E">
        <w:rPr>
          <w:rFonts w:cs="Arial"/>
        </w:rPr>
        <w:t xml:space="preserve"> All outstanding actions will now form part of the</w:t>
      </w:r>
      <w:r w:rsidR="00732BCF" w:rsidRPr="00B37F0E">
        <w:rPr>
          <w:rFonts w:cs="Arial"/>
        </w:rPr>
        <w:t xml:space="preserve"> Chief Internal Auditor's </w:t>
      </w:r>
      <w:r w:rsidR="006C4125" w:rsidRPr="00B37F0E">
        <w:rPr>
          <w:rFonts w:cs="Arial"/>
        </w:rPr>
        <w:t>Audit Plan for the current year with the intention that all areas of high and moderate risk currently assessed as limited or nil assurance will achieve at least a substantial assurance assessment in the Chief Internal Auditor's report for the year ending 31 March 2015.</w:t>
      </w:r>
    </w:p>
    <w:p w14:paraId="57205D39" w14:textId="77777777" w:rsidR="00B37F0E" w:rsidRPr="00B37F0E" w:rsidRDefault="00B37F0E" w:rsidP="00760CAB">
      <w:pPr>
        <w:pStyle w:val="ListParagraph"/>
        <w:numPr>
          <w:ilvl w:val="0"/>
          <w:numId w:val="0"/>
        </w:numPr>
        <w:spacing w:before="0" w:after="0"/>
        <w:ind w:left="709"/>
        <w:rPr>
          <w:rFonts w:cs="Arial"/>
          <w:b w:val="0"/>
          <w:sz w:val="24"/>
          <w:szCs w:val="24"/>
        </w:rPr>
      </w:pPr>
    </w:p>
    <w:p w14:paraId="34626A61" w14:textId="6C2BEE53" w:rsidR="00592D0E" w:rsidRPr="00D10A44" w:rsidRDefault="00B37F0E" w:rsidP="00B37F0E">
      <w:pPr>
        <w:ind w:left="709" w:hanging="709"/>
        <w:jc w:val="both"/>
        <w:rPr>
          <w:rFonts w:cs="Arial"/>
          <w:b/>
        </w:rPr>
      </w:pPr>
      <w:r>
        <w:rPr>
          <w:rFonts w:cs="Arial"/>
        </w:rPr>
        <w:t>4.2</w:t>
      </w:r>
      <w:r>
        <w:rPr>
          <w:rFonts w:cs="Arial"/>
        </w:rPr>
        <w:tab/>
      </w:r>
      <w:r w:rsidR="001126B9" w:rsidRPr="00D10A44">
        <w:rPr>
          <w:rFonts w:cs="Arial"/>
        </w:rPr>
        <w:t>The council's</w:t>
      </w:r>
      <w:r w:rsidR="00EE3FFF" w:rsidRPr="00D10A44">
        <w:rPr>
          <w:rFonts w:cs="Arial"/>
        </w:rPr>
        <w:t xml:space="preserve"> L</w:t>
      </w:r>
      <w:r w:rsidR="001126B9" w:rsidRPr="00D10A44">
        <w:rPr>
          <w:rFonts w:cs="Arial"/>
        </w:rPr>
        <w:t xml:space="preserve">eadership and Management Team </w:t>
      </w:r>
      <w:r w:rsidR="000C45CB" w:rsidRPr="00D10A44">
        <w:rPr>
          <w:rFonts w:cs="Arial"/>
        </w:rPr>
        <w:t xml:space="preserve">acknowledge that the exceptional events of 2013/14 </w:t>
      </w:r>
      <w:r w:rsidR="006C4125" w:rsidRPr="00D10A44">
        <w:rPr>
          <w:rFonts w:cs="Arial"/>
        </w:rPr>
        <w:t xml:space="preserve">as highlighted above, particularly those set out in paragraph 3.4 </w:t>
      </w:r>
      <w:r w:rsidR="000C45CB" w:rsidRPr="00D10A44">
        <w:rPr>
          <w:rFonts w:cs="Arial"/>
        </w:rPr>
        <w:t xml:space="preserve">have </w:t>
      </w:r>
      <w:r w:rsidR="00EE3FFF" w:rsidRPr="00D10A44">
        <w:rPr>
          <w:rFonts w:cs="Arial"/>
        </w:rPr>
        <w:t xml:space="preserve">been a diversion that </w:t>
      </w:r>
      <w:r w:rsidR="000C45CB" w:rsidRPr="00D10A44">
        <w:rPr>
          <w:rFonts w:cs="Arial"/>
        </w:rPr>
        <w:t xml:space="preserve"> has had  an impact on the Council's control environment</w:t>
      </w:r>
      <w:r w:rsidR="006C4125" w:rsidRPr="00D10A44">
        <w:rPr>
          <w:rFonts w:cs="Arial"/>
        </w:rPr>
        <w:t xml:space="preserve">. However, they are </w:t>
      </w:r>
      <w:r w:rsidR="001126B9" w:rsidRPr="00D10A44">
        <w:rPr>
          <w:rFonts w:cs="Arial"/>
        </w:rPr>
        <w:t xml:space="preserve">committed </w:t>
      </w:r>
      <w:r w:rsidR="005C6C18" w:rsidRPr="00D10A44">
        <w:rPr>
          <w:rFonts w:cs="Arial"/>
        </w:rPr>
        <w:t>to ensuring</w:t>
      </w:r>
      <w:r w:rsidR="001126B9" w:rsidRPr="00D10A44">
        <w:rPr>
          <w:rFonts w:cs="Arial"/>
        </w:rPr>
        <w:t xml:space="preserve"> that</w:t>
      </w:r>
      <w:r w:rsidR="006C4125" w:rsidRPr="00D10A44">
        <w:rPr>
          <w:rFonts w:cs="Arial"/>
        </w:rPr>
        <w:t xml:space="preserve"> robust governance remains at the heart </w:t>
      </w:r>
      <w:r>
        <w:rPr>
          <w:rFonts w:cs="Arial"/>
        </w:rPr>
        <w:t>o</w:t>
      </w:r>
      <w:r w:rsidR="006C4125" w:rsidRPr="00D10A44">
        <w:rPr>
          <w:rFonts w:cs="Arial"/>
        </w:rPr>
        <w:t>f the Council's business</w:t>
      </w:r>
      <w:r w:rsidR="001126B9" w:rsidRPr="00D10A44">
        <w:rPr>
          <w:rFonts w:cs="Arial"/>
        </w:rPr>
        <w:t xml:space="preserve"> </w:t>
      </w:r>
      <w:r w:rsidR="00C20223" w:rsidRPr="00D10A44">
        <w:rPr>
          <w:rFonts w:cs="Arial"/>
        </w:rPr>
        <w:t xml:space="preserve">and </w:t>
      </w:r>
      <w:r w:rsidR="00EE3FFF" w:rsidRPr="00D10A44">
        <w:rPr>
          <w:rFonts w:cs="Arial"/>
        </w:rPr>
        <w:t xml:space="preserve">will ensure that areas of concern highlighted by the Annual Report will be rectified. </w:t>
      </w:r>
    </w:p>
    <w:p w14:paraId="3E97ED78" w14:textId="77777777" w:rsidR="00592D0E" w:rsidRDefault="00592D0E" w:rsidP="0050421B">
      <w:pPr>
        <w:jc w:val="both"/>
        <w:rPr>
          <w:rFonts w:cs="Arial"/>
          <w:b/>
        </w:rPr>
      </w:pPr>
    </w:p>
    <w:p w14:paraId="465AC500" w14:textId="77777777" w:rsidR="003441B0" w:rsidRPr="00D10A44" w:rsidRDefault="003441B0" w:rsidP="0050421B">
      <w:pPr>
        <w:jc w:val="both"/>
        <w:rPr>
          <w:rFonts w:cs="Arial"/>
          <w:b/>
        </w:rPr>
      </w:pPr>
    </w:p>
    <w:tbl>
      <w:tblPr>
        <w:tblW w:w="8568" w:type="dxa"/>
        <w:tblLook w:val="01E0" w:firstRow="1" w:lastRow="1" w:firstColumn="1" w:lastColumn="1" w:noHBand="0" w:noVBand="0"/>
      </w:tblPr>
      <w:tblGrid>
        <w:gridCol w:w="4284"/>
        <w:gridCol w:w="4284"/>
      </w:tblGrid>
      <w:tr w:rsidR="001D3F90" w:rsidRPr="00D10A44" w14:paraId="25C36F5F" w14:textId="77777777" w:rsidTr="001F0C90">
        <w:tc>
          <w:tcPr>
            <w:tcW w:w="4284" w:type="dxa"/>
          </w:tcPr>
          <w:p w14:paraId="30BF8FA3" w14:textId="77777777" w:rsidR="001D3F90" w:rsidRPr="00D10A44" w:rsidRDefault="00E856AA" w:rsidP="0050421B">
            <w:pPr>
              <w:jc w:val="both"/>
              <w:rPr>
                <w:rFonts w:cs="Arial"/>
                <w:b/>
              </w:rPr>
            </w:pPr>
            <w:r w:rsidRPr="00D10A44">
              <w:rPr>
                <w:rFonts w:cs="Arial"/>
                <w:b/>
              </w:rPr>
              <w:t>Signed:</w:t>
            </w:r>
          </w:p>
          <w:p w14:paraId="475522F1" w14:textId="77777777" w:rsidR="00A80445" w:rsidRPr="00D10A44" w:rsidRDefault="00A80445" w:rsidP="0050421B">
            <w:pPr>
              <w:jc w:val="both"/>
              <w:rPr>
                <w:rFonts w:cs="Arial"/>
                <w:b/>
              </w:rPr>
            </w:pPr>
          </w:p>
          <w:p w14:paraId="282A5E5B" w14:textId="77777777" w:rsidR="00377C42" w:rsidRPr="00D10A44" w:rsidRDefault="00E856AA" w:rsidP="0050421B">
            <w:pPr>
              <w:jc w:val="both"/>
              <w:rPr>
                <w:rFonts w:cs="Arial"/>
                <w:b/>
              </w:rPr>
            </w:pPr>
            <w:r w:rsidRPr="003441B0">
              <w:rPr>
                <w:rFonts w:cs="Arial"/>
              </w:rPr>
              <w:t>............................................................</w:t>
            </w:r>
            <w:r w:rsidRPr="00D10A44">
              <w:rPr>
                <w:rFonts w:cs="Arial"/>
                <w:b/>
              </w:rPr>
              <w:t>.</w:t>
            </w:r>
          </w:p>
          <w:p w14:paraId="7C7284A0" w14:textId="77777777" w:rsidR="00377C42" w:rsidRPr="00D10A44" w:rsidRDefault="00377C42" w:rsidP="0050421B">
            <w:pPr>
              <w:jc w:val="both"/>
              <w:rPr>
                <w:rFonts w:cs="Arial"/>
                <w:b/>
              </w:rPr>
            </w:pPr>
          </w:p>
          <w:p w14:paraId="2E9525C8" w14:textId="5FED6FB8" w:rsidR="00377C42" w:rsidRPr="00D10A44" w:rsidRDefault="00E856AA" w:rsidP="00B74BE8">
            <w:pPr>
              <w:jc w:val="both"/>
              <w:rPr>
                <w:rFonts w:cs="Arial"/>
              </w:rPr>
            </w:pPr>
            <w:r w:rsidRPr="00D10A44">
              <w:rPr>
                <w:rFonts w:cs="Arial"/>
                <w:b/>
              </w:rPr>
              <w:t>Leader of Lancashire County Counc</w:t>
            </w:r>
            <w:r w:rsidRPr="00D10A44">
              <w:rPr>
                <w:rFonts w:cs="Arial"/>
              </w:rPr>
              <w:t>il</w:t>
            </w:r>
          </w:p>
        </w:tc>
        <w:tc>
          <w:tcPr>
            <w:tcW w:w="4284" w:type="dxa"/>
          </w:tcPr>
          <w:p w14:paraId="2AD747EB" w14:textId="77777777" w:rsidR="001D3F90" w:rsidRPr="00D10A44" w:rsidRDefault="001D3F90" w:rsidP="0050421B">
            <w:pPr>
              <w:jc w:val="both"/>
              <w:rPr>
                <w:rFonts w:cs="Arial"/>
              </w:rPr>
            </w:pPr>
          </w:p>
          <w:p w14:paraId="647318C2" w14:textId="77777777" w:rsidR="00333652" w:rsidRPr="00D10A44" w:rsidRDefault="00333652" w:rsidP="0050421B">
            <w:pPr>
              <w:jc w:val="both"/>
              <w:rPr>
                <w:rFonts w:cs="Arial"/>
              </w:rPr>
            </w:pPr>
          </w:p>
          <w:p w14:paraId="2E89C24A" w14:textId="77777777" w:rsidR="00377C42" w:rsidRPr="00D10A44" w:rsidRDefault="00E856AA" w:rsidP="0050421B">
            <w:pPr>
              <w:jc w:val="both"/>
              <w:rPr>
                <w:rFonts w:cs="Arial"/>
              </w:rPr>
            </w:pPr>
            <w:r w:rsidRPr="00D10A44">
              <w:rPr>
                <w:rFonts w:cs="Arial"/>
              </w:rPr>
              <w:t>.............................................................</w:t>
            </w:r>
          </w:p>
          <w:p w14:paraId="75EF555D" w14:textId="77777777" w:rsidR="00377C42" w:rsidRPr="00D10A44" w:rsidRDefault="00377C42" w:rsidP="0050421B">
            <w:pPr>
              <w:jc w:val="both"/>
              <w:rPr>
                <w:rFonts w:cs="Arial"/>
              </w:rPr>
            </w:pPr>
          </w:p>
          <w:p w14:paraId="79AAD1BC" w14:textId="77777777" w:rsidR="001F0C90" w:rsidRPr="00D10A44" w:rsidRDefault="00E856AA" w:rsidP="0050421B">
            <w:pPr>
              <w:jc w:val="both"/>
              <w:rPr>
                <w:rFonts w:cs="Arial"/>
                <w:b/>
              </w:rPr>
            </w:pPr>
            <w:r w:rsidRPr="00D10A44">
              <w:rPr>
                <w:rFonts w:cs="Arial"/>
                <w:b/>
              </w:rPr>
              <w:t>Chief Executive of Lancashire County Council</w:t>
            </w:r>
          </w:p>
          <w:p w14:paraId="293D0A5E" w14:textId="77777777" w:rsidR="001D3F90" w:rsidRPr="00D10A44" w:rsidRDefault="001D3F90" w:rsidP="0050421B">
            <w:pPr>
              <w:jc w:val="both"/>
              <w:rPr>
                <w:rFonts w:cs="Arial"/>
              </w:rPr>
            </w:pPr>
          </w:p>
        </w:tc>
      </w:tr>
      <w:tr w:rsidR="001D3F90" w:rsidRPr="00D10A44" w14:paraId="5A3E27AF" w14:textId="77777777" w:rsidTr="001F0C90">
        <w:tc>
          <w:tcPr>
            <w:tcW w:w="4284" w:type="dxa"/>
          </w:tcPr>
          <w:p w14:paraId="55946454" w14:textId="77777777" w:rsidR="001D3F90" w:rsidRPr="00D10A44" w:rsidRDefault="001D3F90" w:rsidP="0050421B">
            <w:pPr>
              <w:jc w:val="both"/>
              <w:rPr>
                <w:rFonts w:cs="Arial"/>
              </w:rPr>
            </w:pPr>
          </w:p>
          <w:p w14:paraId="18DAFFDE" w14:textId="77777777" w:rsidR="00C70D0E" w:rsidRPr="00D10A44" w:rsidRDefault="00E856AA" w:rsidP="0050421B">
            <w:pPr>
              <w:jc w:val="both"/>
              <w:rPr>
                <w:rFonts w:cs="Arial"/>
              </w:rPr>
            </w:pPr>
            <w:r w:rsidRPr="00D10A44">
              <w:rPr>
                <w:rFonts w:cs="Arial"/>
              </w:rPr>
              <w:t>Date   ................................................</w:t>
            </w:r>
          </w:p>
        </w:tc>
        <w:tc>
          <w:tcPr>
            <w:tcW w:w="4284" w:type="dxa"/>
          </w:tcPr>
          <w:p w14:paraId="24969CC6" w14:textId="77777777" w:rsidR="001D3F90" w:rsidRPr="00D10A44" w:rsidRDefault="001D3F90" w:rsidP="0050421B">
            <w:pPr>
              <w:jc w:val="both"/>
              <w:rPr>
                <w:rFonts w:cs="Arial"/>
              </w:rPr>
            </w:pPr>
          </w:p>
          <w:p w14:paraId="17881299" w14:textId="77777777" w:rsidR="00377C42" w:rsidRPr="00D10A44" w:rsidRDefault="00E856AA" w:rsidP="0050421B">
            <w:pPr>
              <w:jc w:val="both"/>
              <w:rPr>
                <w:rFonts w:cs="Arial"/>
              </w:rPr>
            </w:pPr>
            <w:r w:rsidRPr="00D10A44">
              <w:rPr>
                <w:rFonts w:cs="Arial"/>
              </w:rPr>
              <w:t>Date   .............................................</w:t>
            </w:r>
          </w:p>
        </w:tc>
      </w:tr>
    </w:tbl>
    <w:p w14:paraId="59B8E262" w14:textId="77777777" w:rsidR="00D10A44" w:rsidRDefault="00D10A44" w:rsidP="00453109">
      <w:pPr>
        <w:jc w:val="both"/>
        <w:rPr>
          <w:rFonts w:cs="Arial"/>
        </w:rPr>
      </w:pPr>
    </w:p>
    <w:sectPr w:rsidR="00D10A44" w:rsidSect="002C0BD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588609" w14:textId="77777777" w:rsidR="00D36C0D" w:rsidRDefault="00D36C0D">
      <w:r>
        <w:separator/>
      </w:r>
    </w:p>
  </w:endnote>
  <w:endnote w:type="continuationSeparator" w:id="0">
    <w:p w14:paraId="6301436E" w14:textId="77777777" w:rsidR="00D36C0D" w:rsidRDefault="00D36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6414A" w14:textId="77777777" w:rsidR="000F01BB" w:rsidRDefault="000F01BB" w:rsidP="00B130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636410" w14:textId="77777777" w:rsidR="000F01BB" w:rsidRDefault="000F01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265F21" w14:textId="77777777" w:rsidR="00D36C0D" w:rsidRDefault="00D36C0D">
      <w:r>
        <w:separator/>
      </w:r>
    </w:p>
  </w:footnote>
  <w:footnote w:type="continuationSeparator" w:id="0">
    <w:p w14:paraId="29BC29BB" w14:textId="77777777" w:rsidR="00D36C0D" w:rsidRDefault="00D36C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823E7"/>
    <w:multiLevelType w:val="multilevel"/>
    <w:tmpl w:val="170EBF8E"/>
    <w:lvl w:ilvl="0">
      <w:start w:val="3"/>
      <w:numFmt w:val="decimal"/>
      <w:lvlText w:val="%1"/>
      <w:lvlJc w:val="left"/>
      <w:pPr>
        <w:ind w:left="465" w:hanging="465"/>
      </w:pPr>
      <w:rPr>
        <w:rFonts w:hint="default"/>
      </w:rPr>
    </w:lvl>
    <w:lvl w:ilvl="1">
      <w:start w:val="15"/>
      <w:numFmt w:val="decimal"/>
      <w:lvlText w:val="%1.%2"/>
      <w:lvlJc w:val="left"/>
      <w:pPr>
        <w:ind w:left="1189" w:hanging="465"/>
      </w:pPr>
      <w:rPr>
        <w:rFonts w:hint="default"/>
      </w:rPr>
    </w:lvl>
    <w:lvl w:ilvl="2">
      <w:start w:val="1"/>
      <w:numFmt w:val="decimal"/>
      <w:lvlText w:val="%1.%2.%3"/>
      <w:lvlJc w:val="left"/>
      <w:pPr>
        <w:ind w:left="2168" w:hanging="720"/>
      </w:pPr>
      <w:rPr>
        <w:rFonts w:hint="default"/>
      </w:rPr>
    </w:lvl>
    <w:lvl w:ilvl="3">
      <w:start w:val="1"/>
      <w:numFmt w:val="decimal"/>
      <w:lvlText w:val="%1.%2.%3.%4"/>
      <w:lvlJc w:val="left"/>
      <w:pPr>
        <w:ind w:left="3252" w:hanging="108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5060" w:hanging="1440"/>
      </w:pPr>
      <w:rPr>
        <w:rFonts w:hint="default"/>
      </w:rPr>
    </w:lvl>
    <w:lvl w:ilvl="6">
      <w:start w:val="1"/>
      <w:numFmt w:val="decimal"/>
      <w:lvlText w:val="%1.%2.%3.%4.%5.%6.%7"/>
      <w:lvlJc w:val="left"/>
      <w:pPr>
        <w:ind w:left="5784" w:hanging="1440"/>
      </w:pPr>
      <w:rPr>
        <w:rFonts w:hint="default"/>
      </w:rPr>
    </w:lvl>
    <w:lvl w:ilvl="7">
      <w:start w:val="1"/>
      <w:numFmt w:val="decimal"/>
      <w:lvlText w:val="%1.%2.%3.%4.%5.%6.%7.%8"/>
      <w:lvlJc w:val="left"/>
      <w:pPr>
        <w:ind w:left="6868" w:hanging="1800"/>
      </w:pPr>
      <w:rPr>
        <w:rFonts w:hint="default"/>
      </w:rPr>
    </w:lvl>
    <w:lvl w:ilvl="8">
      <w:start w:val="1"/>
      <w:numFmt w:val="decimal"/>
      <w:lvlText w:val="%1.%2.%3.%4.%5.%6.%7.%8.%9"/>
      <w:lvlJc w:val="left"/>
      <w:pPr>
        <w:ind w:left="7592" w:hanging="1800"/>
      </w:pPr>
      <w:rPr>
        <w:rFonts w:hint="default"/>
      </w:rPr>
    </w:lvl>
  </w:abstractNum>
  <w:abstractNum w:abstractNumId="1">
    <w:nsid w:val="0D6228C3"/>
    <w:multiLevelType w:val="multilevel"/>
    <w:tmpl w:val="D4CC0FB0"/>
    <w:lvl w:ilvl="0">
      <w:start w:val="4"/>
      <w:numFmt w:val="decimal"/>
      <w:lvlText w:val="%1"/>
      <w:lvlJc w:val="left"/>
      <w:pPr>
        <w:ind w:left="360" w:hanging="360"/>
      </w:pPr>
      <w:rPr>
        <w:rFonts w:hint="default"/>
      </w:rPr>
    </w:lvl>
    <w:lvl w:ilvl="1">
      <w:start w:val="1"/>
      <w:numFmt w:val="decimal"/>
      <w:lvlText w:val="%1.%2"/>
      <w:lvlJc w:val="left"/>
      <w:pPr>
        <w:ind w:left="1084" w:hanging="360"/>
      </w:pPr>
      <w:rPr>
        <w:rFonts w:hint="default"/>
      </w:rPr>
    </w:lvl>
    <w:lvl w:ilvl="2">
      <w:start w:val="1"/>
      <w:numFmt w:val="decimal"/>
      <w:lvlText w:val="%1.%2.%3"/>
      <w:lvlJc w:val="left"/>
      <w:pPr>
        <w:ind w:left="2168" w:hanging="720"/>
      </w:pPr>
      <w:rPr>
        <w:rFonts w:hint="default"/>
      </w:rPr>
    </w:lvl>
    <w:lvl w:ilvl="3">
      <w:start w:val="1"/>
      <w:numFmt w:val="decimal"/>
      <w:lvlText w:val="%1.%2.%3.%4"/>
      <w:lvlJc w:val="left"/>
      <w:pPr>
        <w:ind w:left="3252" w:hanging="108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5060" w:hanging="1440"/>
      </w:pPr>
      <w:rPr>
        <w:rFonts w:hint="default"/>
      </w:rPr>
    </w:lvl>
    <w:lvl w:ilvl="6">
      <w:start w:val="1"/>
      <w:numFmt w:val="decimal"/>
      <w:lvlText w:val="%1.%2.%3.%4.%5.%6.%7"/>
      <w:lvlJc w:val="left"/>
      <w:pPr>
        <w:ind w:left="5784" w:hanging="1440"/>
      </w:pPr>
      <w:rPr>
        <w:rFonts w:hint="default"/>
      </w:rPr>
    </w:lvl>
    <w:lvl w:ilvl="7">
      <w:start w:val="1"/>
      <w:numFmt w:val="decimal"/>
      <w:lvlText w:val="%1.%2.%3.%4.%5.%6.%7.%8"/>
      <w:lvlJc w:val="left"/>
      <w:pPr>
        <w:ind w:left="6868" w:hanging="1800"/>
      </w:pPr>
      <w:rPr>
        <w:rFonts w:hint="default"/>
      </w:rPr>
    </w:lvl>
    <w:lvl w:ilvl="8">
      <w:start w:val="1"/>
      <w:numFmt w:val="decimal"/>
      <w:lvlText w:val="%1.%2.%3.%4.%5.%6.%7.%8.%9"/>
      <w:lvlJc w:val="left"/>
      <w:pPr>
        <w:ind w:left="7592" w:hanging="1800"/>
      </w:pPr>
      <w:rPr>
        <w:rFonts w:hint="default"/>
      </w:rPr>
    </w:lvl>
  </w:abstractNum>
  <w:abstractNum w:abstractNumId="2">
    <w:nsid w:val="132E7A40"/>
    <w:multiLevelType w:val="hybridMultilevel"/>
    <w:tmpl w:val="9AD8E330"/>
    <w:lvl w:ilvl="0" w:tplc="08090001">
      <w:start w:val="1"/>
      <w:numFmt w:val="bullet"/>
      <w:lvlText w:val=""/>
      <w:lvlJc w:val="left"/>
      <w:pPr>
        <w:ind w:left="2220" w:hanging="360"/>
      </w:pPr>
      <w:rPr>
        <w:rFonts w:ascii="Symbol" w:hAnsi="Symbo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3">
    <w:nsid w:val="33B3180C"/>
    <w:multiLevelType w:val="hybridMultilevel"/>
    <w:tmpl w:val="D70694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372254D8"/>
    <w:multiLevelType w:val="multilevel"/>
    <w:tmpl w:val="7586394A"/>
    <w:lvl w:ilvl="0">
      <w:start w:val="3"/>
      <w:numFmt w:val="decimal"/>
      <w:lvlText w:val="%1"/>
      <w:lvlJc w:val="left"/>
      <w:pPr>
        <w:ind w:left="465" w:hanging="465"/>
      </w:pPr>
      <w:rPr>
        <w:rFonts w:hint="default"/>
        <w:b/>
      </w:rPr>
    </w:lvl>
    <w:lvl w:ilvl="1">
      <w:start w:val="17"/>
      <w:numFmt w:val="decimal"/>
      <w:lvlText w:val="%1.%2"/>
      <w:lvlJc w:val="left"/>
      <w:pPr>
        <w:ind w:left="1185" w:hanging="46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5">
    <w:nsid w:val="3B2C4BED"/>
    <w:multiLevelType w:val="multilevel"/>
    <w:tmpl w:val="B6CC5F78"/>
    <w:lvl w:ilvl="0">
      <w:start w:val="1"/>
      <w:numFmt w:val="decimal"/>
      <w:pStyle w:val="ListParagraph"/>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47EB43FE"/>
    <w:multiLevelType w:val="hybridMultilevel"/>
    <w:tmpl w:val="3BC66F54"/>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start w:val="1"/>
      <w:numFmt w:val="bullet"/>
      <w:lvlText w:val=""/>
      <w:lvlJc w:val="left"/>
      <w:pPr>
        <w:ind w:left="2651" w:hanging="360"/>
      </w:pPr>
      <w:rPr>
        <w:rFonts w:ascii="Wingdings" w:hAnsi="Wingdings" w:hint="default"/>
      </w:rPr>
    </w:lvl>
    <w:lvl w:ilvl="3" w:tplc="08090001">
      <w:start w:val="1"/>
      <w:numFmt w:val="bullet"/>
      <w:lvlText w:val=""/>
      <w:lvlJc w:val="left"/>
      <w:pPr>
        <w:ind w:left="3371" w:hanging="360"/>
      </w:pPr>
      <w:rPr>
        <w:rFonts w:ascii="Symbol" w:hAnsi="Symbol" w:hint="default"/>
      </w:rPr>
    </w:lvl>
    <w:lvl w:ilvl="4" w:tplc="08090003">
      <w:start w:val="1"/>
      <w:numFmt w:val="bullet"/>
      <w:lvlText w:val="o"/>
      <w:lvlJc w:val="left"/>
      <w:pPr>
        <w:ind w:left="4091" w:hanging="360"/>
      </w:pPr>
      <w:rPr>
        <w:rFonts w:ascii="Courier New" w:hAnsi="Courier New" w:cs="Courier New" w:hint="default"/>
      </w:rPr>
    </w:lvl>
    <w:lvl w:ilvl="5" w:tplc="08090005">
      <w:start w:val="1"/>
      <w:numFmt w:val="bullet"/>
      <w:lvlText w:val=""/>
      <w:lvlJc w:val="left"/>
      <w:pPr>
        <w:ind w:left="4811" w:hanging="360"/>
      </w:pPr>
      <w:rPr>
        <w:rFonts w:ascii="Wingdings" w:hAnsi="Wingdings" w:hint="default"/>
      </w:rPr>
    </w:lvl>
    <w:lvl w:ilvl="6" w:tplc="08090001">
      <w:start w:val="1"/>
      <w:numFmt w:val="bullet"/>
      <w:lvlText w:val=""/>
      <w:lvlJc w:val="left"/>
      <w:pPr>
        <w:ind w:left="5531" w:hanging="360"/>
      </w:pPr>
      <w:rPr>
        <w:rFonts w:ascii="Symbol" w:hAnsi="Symbol" w:hint="default"/>
      </w:rPr>
    </w:lvl>
    <w:lvl w:ilvl="7" w:tplc="08090003">
      <w:start w:val="1"/>
      <w:numFmt w:val="bullet"/>
      <w:lvlText w:val="o"/>
      <w:lvlJc w:val="left"/>
      <w:pPr>
        <w:ind w:left="6251" w:hanging="360"/>
      </w:pPr>
      <w:rPr>
        <w:rFonts w:ascii="Courier New" w:hAnsi="Courier New" w:cs="Courier New" w:hint="default"/>
      </w:rPr>
    </w:lvl>
    <w:lvl w:ilvl="8" w:tplc="08090005">
      <w:start w:val="1"/>
      <w:numFmt w:val="bullet"/>
      <w:lvlText w:val=""/>
      <w:lvlJc w:val="left"/>
      <w:pPr>
        <w:ind w:left="6971" w:hanging="360"/>
      </w:pPr>
      <w:rPr>
        <w:rFonts w:ascii="Wingdings" w:hAnsi="Wingdings" w:hint="default"/>
      </w:rPr>
    </w:lvl>
  </w:abstractNum>
  <w:abstractNum w:abstractNumId="7">
    <w:nsid w:val="487A2353"/>
    <w:multiLevelType w:val="hybridMultilevel"/>
    <w:tmpl w:val="63540EA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nsid w:val="52B23514"/>
    <w:multiLevelType w:val="multilevel"/>
    <w:tmpl w:val="B762B1D6"/>
    <w:lvl w:ilvl="0">
      <w:start w:val="1"/>
      <w:numFmt w:val="decimal"/>
      <w:lvlText w:val="%1"/>
      <w:lvlJc w:val="left"/>
      <w:pPr>
        <w:ind w:left="360" w:hanging="360"/>
      </w:pPr>
      <w:rPr>
        <w:rFonts w:ascii="Arial" w:hAnsi="Arial" w:cs="Times New Roman" w:hint="default"/>
        <w:b/>
        <w:i w:val="0"/>
        <w:caps w:val="0"/>
        <w:strike w:val="0"/>
        <w:dstrike w:val="0"/>
        <w:outline w:val="0"/>
        <w:shadow w:val="0"/>
        <w:emboss w:val="0"/>
        <w:imprint w:val="0"/>
        <w:vanish w:val="0"/>
        <w:sz w:val="28"/>
        <w:vertAlign w:val="baseline"/>
      </w:rPr>
    </w:lvl>
    <w:lvl w:ilvl="1">
      <w:start w:val="1"/>
      <w:numFmt w:val="decimal"/>
      <w:lvlText w:val="%1.%2"/>
      <w:lvlJc w:val="left"/>
      <w:pPr>
        <w:ind w:left="720" w:hanging="360"/>
      </w:pPr>
      <w:rPr>
        <w:rFonts w:ascii="Arial" w:hAnsi="Arial" w:cs="Times New Roman" w:hint="default"/>
        <w:b w:val="0"/>
        <w:i w:val="0"/>
        <w:caps w:val="0"/>
        <w:strike w:val="0"/>
        <w:dstrike w:val="0"/>
        <w:outline w:val="0"/>
        <w:shadow w:val="0"/>
        <w:emboss w:val="0"/>
        <w:imprint w:val="0"/>
        <w:vanish w:val="0"/>
        <w:sz w:val="24"/>
        <w:vertAlign w:val="baseline"/>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nsid w:val="541626B9"/>
    <w:multiLevelType w:val="multilevel"/>
    <w:tmpl w:val="4E92AA8C"/>
    <w:lvl w:ilvl="0">
      <w:start w:val="1"/>
      <w:numFmt w:val="decimal"/>
      <w:lvlText w:val="%1"/>
      <w:lvlJc w:val="left"/>
      <w:pPr>
        <w:tabs>
          <w:tab w:val="num" w:pos="851"/>
        </w:tabs>
        <w:ind w:left="851" w:hanging="851"/>
      </w:pPr>
      <w:rPr>
        <w:rFonts w:ascii="Arial Bold" w:hAnsi="Arial Bold" w:cs="Times New Roman" w:hint="default"/>
        <w:b/>
        <w:i w:val="0"/>
        <w:sz w:val="32"/>
        <w:szCs w:val="32"/>
      </w:rPr>
    </w:lvl>
    <w:lvl w:ilvl="1">
      <w:start w:val="1"/>
      <w:numFmt w:val="decimal"/>
      <w:lvlText w:val="%1.%2"/>
      <w:lvlJc w:val="left"/>
      <w:pPr>
        <w:tabs>
          <w:tab w:val="num" w:pos="851"/>
        </w:tabs>
        <w:ind w:left="851" w:hanging="851"/>
      </w:pPr>
      <w:rPr>
        <w:rFonts w:ascii="Arial" w:hAnsi="Arial" w:cs="Times New Roman" w:hint="default"/>
        <w:b w:val="0"/>
        <w:i w:val="0"/>
        <w:sz w:val="24"/>
        <w:szCs w:val="24"/>
      </w:rPr>
    </w:lvl>
    <w:lvl w:ilvl="2">
      <w:start w:val="1"/>
      <w:numFmt w:val="decimal"/>
      <w:lvlText w:val="%1.%2.%3"/>
      <w:lvlJc w:val="left"/>
      <w:pPr>
        <w:tabs>
          <w:tab w:val="num" w:pos="1701"/>
        </w:tabs>
        <w:ind w:left="1701" w:hanging="850"/>
      </w:pPr>
      <w:rPr>
        <w:rFonts w:ascii="Arial" w:hAnsi="Arial" w:cs="Times New Roman" w:hint="default"/>
        <w:b w:val="0"/>
        <w:i w:val="0"/>
        <w:sz w:val="24"/>
        <w:szCs w:val="24"/>
      </w:rPr>
    </w:lvl>
    <w:lvl w:ilvl="3">
      <w:start w:val="1"/>
      <w:numFmt w:val="bullet"/>
      <w:lvlText w:val=""/>
      <w:lvlJc w:val="left"/>
      <w:pPr>
        <w:tabs>
          <w:tab w:val="num" w:pos="2268"/>
        </w:tabs>
        <w:ind w:left="2268" w:hanging="567"/>
      </w:pPr>
      <w:rPr>
        <w:rFonts w:ascii="Symbol" w:hAnsi="Symbol" w:hint="default"/>
      </w:rPr>
    </w:lvl>
    <w:lvl w:ilvl="4">
      <w:start w:val="1"/>
      <w:numFmt w:val="decimal"/>
      <w:lvlText w:val="(%4)%5."/>
      <w:lvlJc w:val="left"/>
      <w:pPr>
        <w:tabs>
          <w:tab w:val="num" w:pos="0"/>
        </w:tabs>
      </w:pPr>
      <w:rPr>
        <w:rFonts w:cs="Times New Roman" w:hint="default"/>
      </w:rPr>
    </w:lvl>
    <w:lvl w:ilvl="5">
      <w:start w:val="1"/>
      <w:numFmt w:val="decimal"/>
      <w:lvlText w:val="(%4)%5.%6."/>
      <w:lvlJc w:val="left"/>
      <w:pPr>
        <w:tabs>
          <w:tab w:val="num" w:pos="0"/>
        </w:tabs>
      </w:pPr>
      <w:rPr>
        <w:rFonts w:cs="Times New Roman" w:hint="default"/>
      </w:rPr>
    </w:lvl>
    <w:lvl w:ilvl="6">
      <w:start w:val="1"/>
      <w:numFmt w:val="decimal"/>
      <w:lvlText w:val="(%4)%5.%6.%7."/>
      <w:lvlJc w:val="left"/>
      <w:pPr>
        <w:tabs>
          <w:tab w:val="num" w:pos="0"/>
        </w:tabs>
      </w:pPr>
      <w:rPr>
        <w:rFonts w:cs="Times New Roman" w:hint="default"/>
      </w:rPr>
    </w:lvl>
    <w:lvl w:ilvl="7">
      <w:start w:val="1"/>
      <w:numFmt w:val="decimal"/>
      <w:lvlText w:val="(%4)%5.%6.%7.%8."/>
      <w:lvlJc w:val="left"/>
      <w:pPr>
        <w:tabs>
          <w:tab w:val="num" w:pos="0"/>
        </w:tabs>
      </w:pPr>
      <w:rPr>
        <w:rFonts w:cs="Times New Roman" w:hint="default"/>
      </w:rPr>
    </w:lvl>
    <w:lvl w:ilvl="8">
      <w:start w:val="1"/>
      <w:numFmt w:val="decimal"/>
      <w:lvlText w:val="(%4)%5.%6.%7.%8.%9."/>
      <w:lvlJc w:val="left"/>
      <w:pPr>
        <w:tabs>
          <w:tab w:val="num" w:pos="0"/>
        </w:tabs>
      </w:pPr>
      <w:rPr>
        <w:rFonts w:cs="Times New Roman" w:hint="default"/>
      </w:rPr>
    </w:lvl>
  </w:abstractNum>
  <w:abstractNum w:abstractNumId="10">
    <w:nsid w:val="63130D43"/>
    <w:multiLevelType w:val="multilevel"/>
    <w:tmpl w:val="078E338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A936408"/>
    <w:multiLevelType w:val="hybridMultilevel"/>
    <w:tmpl w:val="BFACD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00A6FAC"/>
    <w:multiLevelType w:val="hybridMultilevel"/>
    <w:tmpl w:val="9E2C6FDC"/>
    <w:lvl w:ilvl="0" w:tplc="979CBD88">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2D3557D"/>
    <w:multiLevelType w:val="multilevel"/>
    <w:tmpl w:val="BFDAAC64"/>
    <w:lvl w:ilvl="0">
      <w:start w:val="3"/>
      <w:numFmt w:val="decimal"/>
      <w:lvlText w:val="%1"/>
      <w:lvlJc w:val="left"/>
      <w:pPr>
        <w:ind w:left="480" w:hanging="480"/>
      </w:pPr>
      <w:rPr>
        <w:rFonts w:hint="default"/>
      </w:rPr>
    </w:lvl>
    <w:lvl w:ilvl="1">
      <w:start w:val="17"/>
      <w:numFmt w:val="decimal"/>
      <w:lvlText w:val="%1.%2"/>
      <w:lvlJc w:val="left"/>
      <w:pPr>
        <w:ind w:left="1444" w:hanging="720"/>
      </w:pPr>
      <w:rPr>
        <w:rFonts w:hint="default"/>
      </w:rPr>
    </w:lvl>
    <w:lvl w:ilvl="2">
      <w:start w:val="1"/>
      <w:numFmt w:val="decimal"/>
      <w:lvlText w:val="%1.%2.%3"/>
      <w:lvlJc w:val="left"/>
      <w:pPr>
        <w:ind w:left="2168" w:hanging="720"/>
      </w:pPr>
      <w:rPr>
        <w:rFonts w:hint="default"/>
      </w:rPr>
    </w:lvl>
    <w:lvl w:ilvl="3">
      <w:start w:val="1"/>
      <w:numFmt w:val="decimal"/>
      <w:lvlText w:val="%1.%2.%3.%4"/>
      <w:lvlJc w:val="left"/>
      <w:pPr>
        <w:ind w:left="3252" w:hanging="108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5060" w:hanging="1440"/>
      </w:pPr>
      <w:rPr>
        <w:rFonts w:hint="default"/>
      </w:rPr>
    </w:lvl>
    <w:lvl w:ilvl="6">
      <w:start w:val="1"/>
      <w:numFmt w:val="decimal"/>
      <w:lvlText w:val="%1.%2.%3.%4.%5.%6.%7"/>
      <w:lvlJc w:val="left"/>
      <w:pPr>
        <w:ind w:left="6144" w:hanging="1800"/>
      </w:pPr>
      <w:rPr>
        <w:rFonts w:hint="default"/>
      </w:rPr>
    </w:lvl>
    <w:lvl w:ilvl="7">
      <w:start w:val="1"/>
      <w:numFmt w:val="decimal"/>
      <w:lvlText w:val="%1.%2.%3.%4.%5.%6.%7.%8"/>
      <w:lvlJc w:val="left"/>
      <w:pPr>
        <w:ind w:left="6868" w:hanging="1800"/>
      </w:pPr>
      <w:rPr>
        <w:rFonts w:hint="default"/>
      </w:rPr>
    </w:lvl>
    <w:lvl w:ilvl="8">
      <w:start w:val="1"/>
      <w:numFmt w:val="decimal"/>
      <w:lvlText w:val="%1.%2.%3.%4.%5.%6.%7.%8.%9"/>
      <w:lvlJc w:val="left"/>
      <w:pPr>
        <w:ind w:left="7952" w:hanging="2160"/>
      </w:pPr>
      <w:rPr>
        <w:rFonts w:hint="default"/>
      </w:rPr>
    </w:lvl>
  </w:abstractNum>
  <w:num w:numId="1">
    <w:abstractNumId w:val="5"/>
  </w:num>
  <w:num w:numId="2">
    <w:abstractNumId w:val="10"/>
  </w:num>
  <w:num w:numId="3">
    <w:abstractNumId w:val="5"/>
  </w:num>
  <w:num w:numId="4">
    <w:abstractNumId w:val="9"/>
  </w:num>
  <w:num w:numId="5">
    <w:abstractNumId w:val="5"/>
  </w:num>
  <w:num w:numId="6">
    <w:abstractNumId w:val="5"/>
  </w:num>
  <w:num w:numId="7">
    <w:abstractNumId w:val="5"/>
  </w:num>
  <w:num w:numId="8">
    <w:abstractNumId w:val="5"/>
  </w:num>
  <w:num w:numId="9">
    <w:abstractNumId w:val="5"/>
  </w:num>
  <w:num w:numId="10">
    <w:abstractNumId w:val="6"/>
  </w:num>
  <w:num w:numId="11">
    <w:abstractNumId w:val="11"/>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3"/>
  </w:num>
  <w:num w:numId="15">
    <w:abstractNumId w:val="3"/>
  </w:num>
  <w:num w:numId="16">
    <w:abstractNumId w:val="2"/>
  </w:num>
  <w:num w:numId="17">
    <w:abstractNumId w:val="12"/>
  </w:num>
  <w:num w:numId="18">
    <w:abstractNumId w:val="0"/>
  </w:num>
  <w:num w:numId="19">
    <w:abstractNumId w:val="8"/>
  </w:num>
  <w:num w:numId="20">
    <w:abstractNumId w:val="7"/>
  </w:num>
  <w:num w:numId="21">
    <w:abstractNumId w:val="1"/>
  </w:num>
  <w:num w:numId="22">
    <w:abstractNumId w:val="5"/>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8B9"/>
    <w:rsid w:val="00001754"/>
    <w:rsid w:val="00004C88"/>
    <w:rsid w:val="00016F14"/>
    <w:rsid w:val="0002016A"/>
    <w:rsid w:val="000323EA"/>
    <w:rsid w:val="00035334"/>
    <w:rsid w:val="00043C15"/>
    <w:rsid w:val="00060992"/>
    <w:rsid w:val="00064B3C"/>
    <w:rsid w:val="00065B9C"/>
    <w:rsid w:val="0006783D"/>
    <w:rsid w:val="000764C3"/>
    <w:rsid w:val="000779F3"/>
    <w:rsid w:val="00080C43"/>
    <w:rsid w:val="000828B9"/>
    <w:rsid w:val="00092A64"/>
    <w:rsid w:val="00093574"/>
    <w:rsid w:val="00097E4B"/>
    <w:rsid w:val="000A53A0"/>
    <w:rsid w:val="000B3EC3"/>
    <w:rsid w:val="000C45CB"/>
    <w:rsid w:val="000C7CD8"/>
    <w:rsid w:val="000D2B33"/>
    <w:rsid w:val="000D585A"/>
    <w:rsid w:val="000D7379"/>
    <w:rsid w:val="000F01BB"/>
    <w:rsid w:val="000F0AA5"/>
    <w:rsid w:val="000F260F"/>
    <w:rsid w:val="000F5B01"/>
    <w:rsid w:val="000F75A5"/>
    <w:rsid w:val="00107B46"/>
    <w:rsid w:val="001126B9"/>
    <w:rsid w:val="00121678"/>
    <w:rsid w:val="001225DA"/>
    <w:rsid w:val="00124DDE"/>
    <w:rsid w:val="00127501"/>
    <w:rsid w:val="0013493C"/>
    <w:rsid w:val="001449FC"/>
    <w:rsid w:val="00147521"/>
    <w:rsid w:val="001511EA"/>
    <w:rsid w:val="00156456"/>
    <w:rsid w:val="00164F1B"/>
    <w:rsid w:val="00170153"/>
    <w:rsid w:val="001707F5"/>
    <w:rsid w:val="00171E47"/>
    <w:rsid w:val="0018326C"/>
    <w:rsid w:val="0019133A"/>
    <w:rsid w:val="001951BC"/>
    <w:rsid w:val="001A12CE"/>
    <w:rsid w:val="001A5C3F"/>
    <w:rsid w:val="001B4FBC"/>
    <w:rsid w:val="001B6139"/>
    <w:rsid w:val="001B6CD6"/>
    <w:rsid w:val="001B6FEE"/>
    <w:rsid w:val="001C21FF"/>
    <w:rsid w:val="001D0F10"/>
    <w:rsid w:val="001D1FE6"/>
    <w:rsid w:val="001D3501"/>
    <w:rsid w:val="001D3F90"/>
    <w:rsid w:val="001D4DB2"/>
    <w:rsid w:val="001D6C33"/>
    <w:rsid w:val="001D72B0"/>
    <w:rsid w:val="001E2F76"/>
    <w:rsid w:val="001E2FD0"/>
    <w:rsid w:val="001E450B"/>
    <w:rsid w:val="001E4D77"/>
    <w:rsid w:val="001F0C90"/>
    <w:rsid w:val="001F1068"/>
    <w:rsid w:val="001F2678"/>
    <w:rsid w:val="001F2EAC"/>
    <w:rsid w:val="0020536E"/>
    <w:rsid w:val="00205970"/>
    <w:rsid w:val="00216F43"/>
    <w:rsid w:val="0022715A"/>
    <w:rsid w:val="002302B5"/>
    <w:rsid w:val="00230A84"/>
    <w:rsid w:val="002322B0"/>
    <w:rsid w:val="002362CD"/>
    <w:rsid w:val="0023654F"/>
    <w:rsid w:val="00242D9F"/>
    <w:rsid w:val="00243626"/>
    <w:rsid w:val="00246B7A"/>
    <w:rsid w:val="002576E5"/>
    <w:rsid w:val="0028411B"/>
    <w:rsid w:val="002900B4"/>
    <w:rsid w:val="0029488D"/>
    <w:rsid w:val="0029650E"/>
    <w:rsid w:val="00296CA7"/>
    <w:rsid w:val="002A3DEB"/>
    <w:rsid w:val="002B3A66"/>
    <w:rsid w:val="002C0BDE"/>
    <w:rsid w:val="002C32C8"/>
    <w:rsid w:val="002C5888"/>
    <w:rsid w:val="002D2EF5"/>
    <w:rsid w:val="002E0537"/>
    <w:rsid w:val="002E0845"/>
    <w:rsid w:val="002E5A65"/>
    <w:rsid w:val="002F6C93"/>
    <w:rsid w:val="0030783B"/>
    <w:rsid w:val="0031528F"/>
    <w:rsid w:val="00316676"/>
    <w:rsid w:val="003203EF"/>
    <w:rsid w:val="00320515"/>
    <w:rsid w:val="00332CA9"/>
    <w:rsid w:val="00333652"/>
    <w:rsid w:val="00337923"/>
    <w:rsid w:val="003441B0"/>
    <w:rsid w:val="003467AB"/>
    <w:rsid w:val="0035014F"/>
    <w:rsid w:val="003519BD"/>
    <w:rsid w:val="00354581"/>
    <w:rsid w:val="003608FD"/>
    <w:rsid w:val="00360EA0"/>
    <w:rsid w:val="00361778"/>
    <w:rsid w:val="0036355B"/>
    <w:rsid w:val="00364D78"/>
    <w:rsid w:val="003763AB"/>
    <w:rsid w:val="00377C42"/>
    <w:rsid w:val="00386417"/>
    <w:rsid w:val="00387538"/>
    <w:rsid w:val="00387C46"/>
    <w:rsid w:val="00390C79"/>
    <w:rsid w:val="00396948"/>
    <w:rsid w:val="0039774C"/>
    <w:rsid w:val="003A0F8E"/>
    <w:rsid w:val="003A2F72"/>
    <w:rsid w:val="003A32C4"/>
    <w:rsid w:val="003A6618"/>
    <w:rsid w:val="003B1C8D"/>
    <w:rsid w:val="003C3DA0"/>
    <w:rsid w:val="003C52D8"/>
    <w:rsid w:val="003C73B8"/>
    <w:rsid w:val="003D133B"/>
    <w:rsid w:val="003D3D79"/>
    <w:rsid w:val="003D4A16"/>
    <w:rsid w:val="003E7886"/>
    <w:rsid w:val="003F0038"/>
    <w:rsid w:val="003F4AFF"/>
    <w:rsid w:val="004031B3"/>
    <w:rsid w:val="004044CB"/>
    <w:rsid w:val="004046E4"/>
    <w:rsid w:val="00407681"/>
    <w:rsid w:val="004134C5"/>
    <w:rsid w:val="00416D3C"/>
    <w:rsid w:val="00420191"/>
    <w:rsid w:val="0043446F"/>
    <w:rsid w:val="00437E34"/>
    <w:rsid w:val="004412EA"/>
    <w:rsid w:val="00453109"/>
    <w:rsid w:val="00453D45"/>
    <w:rsid w:val="00455DFC"/>
    <w:rsid w:val="0045609A"/>
    <w:rsid w:val="00460010"/>
    <w:rsid w:val="004626AA"/>
    <w:rsid w:val="00463090"/>
    <w:rsid w:val="00470E27"/>
    <w:rsid w:val="0048676E"/>
    <w:rsid w:val="004871EF"/>
    <w:rsid w:val="0049307E"/>
    <w:rsid w:val="00493530"/>
    <w:rsid w:val="00497884"/>
    <w:rsid w:val="004A5CD8"/>
    <w:rsid w:val="004B46BF"/>
    <w:rsid w:val="004B6C56"/>
    <w:rsid w:val="004C2B2F"/>
    <w:rsid w:val="004C3E51"/>
    <w:rsid w:val="004C6C42"/>
    <w:rsid w:val="004C7DFC"/>
    <w:rsid w:val="004D0247"/>
    <w:rsid w:val="004D1E73"/>
    <w:rsid w:val="004D48E0"/>
    <w:rsid w:val="004D5F42"/>
    <w:rsid w:val="004E1F23"/>
    <w:rsid w:val="004E2386"/>
    <w:rsid w:val="004E29AD"/>
    <w:rsid w:val="004F3650"/>
    <w:rsid w:val="0050421B"/>
    <w:rsid w:val="005058BD"/>
    <w:rsid w:val="005075FB"/>
    <w:rsid w:val="0051457D"/>
    <w:rsid w:val="005179A2"/>
    <w:rsid w:val="005209CE"/>
    <w:rsid w:val="00533AA2"/>
    <w:rsid w:val="0053642A"/>
    <w:rsid w:val="00536968"/>
    <w:rsid w:val="00545218"/>
    <w:rsid w:val="005647AF"/>
    <w:rsid w:val="005706C9"/>
    <w:rsid w:val="00572940"/>
    <w:rsid w:val="00582DEB"/>
    <w:rsid w:val="00585308"/>
    <w:rsid w:val="0059003E"/>
    <w:rsid w:val="00592077"/>
    <w:rsid w:val="00592D0E"/>
    <w:rsid w:val="0059697E"/>
    <w:rsid w:val="005A0E3E"/>
    <w:rsid w:val="005A46FC"/>
    <w:rsid w:val="005B3998"/>
    <w:rsid w:val="005B3D8D"/>
    <w:rsid w:val="005C0CDC"/>
    <w:rsid w:val="005C42DE"/>
    <w:rsid w:val="005C45FB"/>
    <w:rsid w:val="005C6470"/>
    <w:rsid w:val="005C67CF"/>
    <w:rsid w:val="005C6C18"/>
    <w:rsid w:val="005F1901"/>
    <w:rsid w:val="005F1A6B"/>
    <w:rsid w:val="005F2FA8"/>
    <w:rsid w:val="0060749C"/>
    <w:rsid w:val="00607561"/>
    <w:rsid w:val="00610092"/>
    <w:rsid w:val="006118BA"/>
    <w:rsid w:val="00616F34"/>
    <w:rsid w:val="00617403"/>
    <w:rsid w:val="00620C86"/>
    <w:rsid w:val="006245DD"/>
    <w:rsid w:val="006304EA"/>
    <w:rsid w:val="006359FA"/>
    <w:rsid w:val="006372D2"/>
    <w:rsid w:val="00661891"/>
    <w:rsid w:val="0066410C"/>
    <w:rsid w:val="00670848"/>
    <w:rsid w:val="00673FF4"/>
    <w:rsid w:val="00680C25"/>
    <w:rsid w:val="00682EFA"/>
    <w:rsid w:val="00686564"/>
    <w:rsid w:val="0069342F"/>
    <w:rsid w:val="00693D77"/>
    <w:rsid w:val="00694D84"/>
    <w:rsid w:val="006B07DF"/>
    <w:rsid w:val="006B49D1"/>
    <w:rsid w:val="006B7856"/>
    <w:rsid w:val="006B7B95"/>
    <w:rsid w:val="006B7D68"/>
    <w:rsid w:val="006B7DA2"/>
    <w:rsid w:val="006C0FFE"/>
    <w:rsid w:val="006C4125"/>
    <w:rsid w:val="006E4876"/>
    <w:rsid w:val="006F53C4"/>
    <w:rsid w:val="006F5BF9"/>
    <w:rsid w:val="00701A5E"/>
    <w:rsid w:val="00707118"/>
    <w:rsid w:val="00712CFA"/>
    <w:rsid w:val="0071636E"/>
    <w:rsid w:val="0072057A"/>
    <w:rsid w:val="00732BCF"/>
    <w:rsid w:val="0074231E"/>
    <w:rsid w:val="00742F41"/>
    <w:rsid w:val="007479EC"/>
    <w:rsid w:val="007501F6"/>
    <w:rsid w:val="007502C0"/>
    <w:rsid w:val="007508D9"/>
    <w:rsid w:val="00752EF6"/>
    <w:rsid w:val="00754AD7"/>
    <w:rsid w:val="00756C23"/>
    <w:rsid w:val="00762D25"/>
    <w:rsid w:val="00771B54"/>
    <w:rsid w:val="00790C6C"/>
    <w:rsid w:val="0079314D"/>
    <w:rsid w:val="007959B3"/>
    <w:rsid w:val="007A34C5"/>
    <w:rsid w:val="007A4898"/>
    <w:rsid w:val="007A6BD8"/>
    <w:rsid w:val="007B0C1A"/>
    <w:rsid w:val="007B0DED"/>
    <w:rsid w:val="007B1BAB"/>
    <w:rsid w:val="007B24BF"/>
    <w:rsid w:val="007B34A7"/>
    <w:rsid w:val="007B5603"/>
    <w:rsid w:val="007B5E92"/>
    <w:rsid w:val="007C003A"/>
    <w:rsid w:val="007C2B52"/>
    <w:rsid w:val="007D1781"/>
    <w:rsid w:val="007D25A1"/>
    <w:rsid w:val="007E4E52"/>
    <w:rsid w:val="007F1375"/>
    <w:rsid w:val="007F171D"/>
    <w:rsid w:val="008000E7"/>
    <w:rsid w:val="00800487"/>
    <w:rsid w:val="008044BF"/>
    <w:rsid w:val="00811134"/>
    <w:rsid w:val="00811E4A"/>
    <w:rsid w:val="00813409"/>
    <w:rsid w:val="00821C4B"/>
    <w:rsid w:val="00826919"/>
    <w:rsid w:val="00827A3F"/>
    <w:rsid w:val="00833D81"/>
    <w:rsid w:val="008364FD"/>
    <w:rsid w:val="00841267"/>
    <w:rsid w:val="00852A89"/>
    <w:rsid w:val="00852D69"/>
    <w:rsid w:val="00856895"/>
    <w:rsid w:val="0086480F"/>
    <w:rsid w:val="00867883"/>
    <w:rsid w:val="00871719"/>
    <w:rsid w:val="00871C15"/>
    <w:rsid w:val="00873FCF"/>
    <w:rsid w:val="00874256"/>
    <w:rsid w:val="00876E35"/>
    <w:rsid w:val="00877545"/>
    <w:rsid w:val="00880B2A"/>
    <w:rsid w:val="0088209C"/>
    <w:rsid w:val="00886F50"/>
    <w:rsid w:val="00890AC7"/>
    <w:rsid w:val="008A0DEB"/>
    <w:rsid w:val="008A2BDC"/>
    <w:rsid w:val="008A3C0C"/>
    <w:rsid w:val="008A462A"/>
    <w:rsid w:val="008A5A1E"/>
    <w:rsid w:val="008C14A8"/>
    <w:rsid w:val="008D1611"/>
    <w:rsid w:val="008D345E"/>
    <w:rsid w:val="008D75F7"/>
    <w:rsid w:val="008E176E"/>
    <w:rsid w:val="008F22F8"/>
    <w:rsid w:val="008F4884"/>
    <w:rsid w:val="008F6CD0"/>
    <w:rsid w:val="008F7B70"/>
    <w:rsid w:val="00913164"/>
    <w:rsid w:val="00913551"/>
    <w:rsid w:val="00915BDF"/>
    <w:rsid w:val="0091783D"/>
    <w:rsid w:val="00920EA6"/>
    <w:rsid w:val="0094044F"/>
    <w:rsid w:val="00950AA2"/>
    <w:rsid w:val="00950BA4"/>
    <w:rsid w:val="00951648"/>
    <w:rsid w:val="009546D5"/>
    <w:rsid w:val="00954702"/>
    <w:rsid w:val="00954742"/>
    <w:rsid w:val="009718AE"/>
    <w:rsid w:val="00974447"/>
    <w:rsid w:val="009763B4"/>
    <w:rsid w:val="00976F64"/>
    <w:rsid w:val="009773D7"/>
    <w:rsid w:val="00980F4D"/>
    <w:rsid w:val="00983029"/>
    <w:rsid w:val="009839EA"/>
    <w:rsid w:val="00992695"/>
    <w:rsid w:val="009A684F"/>
    <w:rsid w:val="009B3B26"/>
    <w:rsid w:val="009D6E97"/>
    <w:rsid w:val="009F3631"/>
    <w:rsid w:val="009F3F11"/>
    <w:rsid w:val="009F48F8"/>
    <w:rsid w:val="009F6D96"/>
    <w:rsid w:val="00A1373E"/>
    <w:rsid w:val="00A14097"/>
    <w:rsid w:val="00A25788"/>
    <w:rsid w:val="00A25FA0"/>
    <w:rsid w:val="00A30444"/>
    <w:rsid w:val="00A30BEA"/>
    <w:rsid w:val="00A32FE1"/>
    <w:rsid w:val="00A448B7"/>
    <w:rsid w:val="00A642BF"/>
    <w:rsid w:val="00A73B81"/>
    <w:rsid w:val="00A80445"/>
    <w:rsid w:val="00A90F4C"/>
    <w:rsid w:val="00AA1B30"/>
    <w:rsid w:val="00AA1CA8"/>
    <w:rsid w:val="00AA4E5C"/>
    <w:rsid w:val="00AA5C9C"/>
    <w:rsid w:val="00AA6DD2"/>
    <w:rsid w:val="00AB4505"/>
    <w:rsid w:val="00AB5954"/>
    <w:rsid w:val="00AC0B53"/>
    <w:rsid w:val="00AD1C29"/>
    <w:rsid w:val="00AD2CC7"/>
    <w:rsid w:val="00AD6720"/>
    <w:rsid w:val="00AD7325"/>
    <w:rsid w:val="00AE20F4"/>
    <w:rsid w:val="00AE7200"/>
    <w:rsid w:val="00B0560C"/>
    <w:rsid w:val="00B10E89"/>
    <w:rsid w:val="00B11A81"/>
    <w:rsid w:val="00B1305A"/>
    <w:rsid w:val="00B22882"/>
    <w:rsid w:val="00B23DF0"/>
    <w:rsid w:val="00B338F5"/>
    <w:rsid w:val="00B354A2"/>
    <w:rsid w:val="00B37F0E"/>
    <w:rsid w:val="00B47700"/>
    <w:rsid w:val="00B560B8"/>
    <w:rsid w:val="00B61326"/>
    <w:rsid w:val="00B66ABD"/>
    <w:rsid w:val="00B701F1"/>
    <w:rsid w:val="00B7180A"/>
    <w:rsid w:val="00B73359"/>
    <w:rsid w:val="00B7401B"/>
    <w:rsid w:val="00B74BE8"/>
    <w:rsid w:val="00B77A0A"/>
    <w:rsid w:val="00B80342"/>
    <w:rsid w:val="00B8554F"/>
    <w:rsid w:val="00B85735"/>
    <w:rsid w:val="00B93725"/>
    <w:rsid w:val="00BA13C2"/>
    <w:rsid w:val="00BA20FE"/>
    <w:rsid w:val="00BB02E1"/>
    <w:rsid w:val="00BB456A"/>
    <w:rsid w:val="00BB4B56"/>
    <w:rsid w:val="00BC07EF"/>
    <w:rsid w:val="00BC66A7"/>
    <w:rsid w:val="00BC6D3D"/>
    <w:rsid w:val="00BD2969"/>
    <w:rsid w:val="00BE4EE6"/>
    <w:rsid w:val="00BF0207"/>
    <w:rsid w:val="00BF2CDA"/>
    <w:rsid w:val="00BF7761"/>
    <w:rsid w:val="00C005E3"/>
    <w:rsid w:val="00C0145C"/>
    <w:rsid w:val="00C13A1D"/>
    <w:rsid w:val="00C15973"/>
    <w:rsid w:val="00C165A2"/>
    <w:rsid w:val="00C173C1"/>
    <w:rsid w:val="00C17A8F"/>
    <w:rsid w:val="00C20223"/>
    <w:rsid w:val="00C251BF"/>
    <w:rsid w:val="00C2521D"/>
    <w:rsid w:val="00C266CB"/>
    <w:rsid w:val="00C33BDA"/>
    <w:rsid w:val="00C37AEC"/>
    <w:rsid w:val="00C40E37"/>
    <w:rsid w:val="00C4158E"/>
    <w:rsid w:val="00C527BC"/>
    <w:rsid w:val="00C70D0E"/>
    <w:rsid w:val="00C733A2"/>
    <w:rsid w:val="00C810DF"/>
    <w:rsid w:val="00C833C3"/>
    <w:rsid w:val="00C87308"/>
    <w:rsid w:val="00C91391"/>
    <w:rsid w:val="00C9415C"/>
    <w:rsid w:val="00CA2986"/>
    <w:rsid w:val="00CA43B3"/>
    <w:rsid w:val="00CB39C8"/>
    <w:rsid w:val="00CC7928"/>
    <w:rsid w:val="00CD4B8C"/>
    <w:rsid w:val="00CD63CC"/>
    <w:rsid w:val="00CE62EF"/>
    <w:rsid w:val="00CF39AF"/>
    <w:rsid w:val="00CF45A2"/>
    <w:rsid w:val="00CF4816"/>
    <w:rsid w:val="00CF4FA8"/>
    <w:rsid w:val="00D00714"/>
    <w:rsid w:val="00D10558"/>
    <w:rsid w:val="00D10A44"/>
    <w:rsid w:val="00D13C08"/>
    <w:rsid w:val="00D14C95"/>
    <w:rsid w:val="00D2454B"/>
    <w:rsid w:val="00D25852"/>
    <w:rsid w:val="00D316B1"/>
    <w:rsid w:val="00D34306"/>
    <w:rsid w:val="00D367F9"/>
    <w:rsid w:val="00D36C0D"/>
    <w:rsid w:val="00D41476"/>
    <w:rsid w:val="00D44AE1"/>
    <w:rsid w:val="00D460A8"/>
    <w:rsid w:val="00D53627"/>
    <w:rsid w:val="00D669D3"/>
    <w:rsid w:val="00D77C34"/>
    <w:rsid w:val="00D863C0"/>
    <w:rsid w:val="00D86E93"/>
    <w:rsid w:val="00D87AA9"/>
    <w:rsid w:val="00D92A36"/>
    <w:rsid w:val="00DA1DD7"/>
    <w:rsid w:val="00DA7646"/>
    <w:rsid w:val="00DB170F"/>
    <w:rsid w:val="00DB19A8"/>
    <w:rsid w:val="00DB5EAA"/>
    <w:rsid w:val="00DB6EA4"/>
    <w:rsid w:val="00DC0E73"/>
    <w:rsid w:val="00DC5EB9"/>
    <w:rsid w:val="00DD2935"/>
    <w:rsid w:val="00DD4769"/>
    <w:rsid w:val="00DD76C2"/>
    <w:rsid w:val="00DE29CD"/>
    <w:rsid w:val="00DE3174"/>
    <w:rsid w:val="00DE7E9A"/>
    <w:rsid w:val="00DF154D"/>
    <w:rsid w:val="00DF54A5"/>
    <w:rsid w:val="00E00EE9"/>
    <w:rsid w:val="00E0485F"/>
    <w:rsid w:val="00E2664F"/>
    <w:rsid w:val="00E3357A"/>
    <w:rsid w:val="00E44CA5"/>
    <w:rsid w:val="00E53E2E"/>
    <w:rsid w:val="00E74D47"/>
    <w:rsid w:val="00E856AA"/>
    <w:rsid w:val="00E929D8"/>
    <w:rsid w:val="00EA0263"/>
    <w:rsid w:val="00EA0F64"/>
    <w:rsid w:val="00EA4349"/>
    <w:rsid w:val="00EA5DFF"/>
    <w:rsid w:val="00EA6D23"/>
    <w:rsid w:val="00EA70F8"/>
    <w:rsid w:val="00EB3F10"/>
    <w:rsid w:val="00EB46C9"/>
    <w:rsid w:val="00EC3EFF"/>
    <w:rsid w:val="00EC65F9"/>
    <w:rsid w:val="00EC7910"/>
    <w:rsid w:val="00ED26CC"/>
    <w:rsid w:val="00EE112A"/>
    <w:rsid w:val="00EE1255"/>
    <w:rsid w:val="00EE30DF"/>
    <w:rsid w:val="00EE3FFF"/>
    <w:rsid w:val="00EE4A1A"/>
    <w:rsid w:val="00EF4CA7"/>
    <w:rsid w:val="00EF5FF7"/>
    <w:rsid w:val="00F00012"/>
    <w:rsid w:val="00F06082"/>
    <w:rsid w:val="00F14032"/>
    <w:rsid w:val="00F175B6"/>
    <w:rsid w:val="00F22879"/>
    <w:rsid w:val="00F3506C"/>
    <w:rsid w:val="00F42A26"/>
    <w:rsid w:val="00F44C23"/>
    <w:rsid w:val="00F70D49"/>
    <w:rsid w:val="00F724FA"/>
    <w:rsid w:val="00F81FBA"/>
    <w:rsid w:val="00F911BC"/>
    <w:rsid w:val="00F95A00"/>
    <w:rsid w:val="00FA3086"/>
    <w:rsid w:val="00FA711B"/>
    <w:rsid w:val="00FA76E2"/>
    <w:rsid w:val="00FB05F3"/>
    <w:rsid w:val="00FB1D33"/>
    <w:rsid w:val="00FC2BE1"/>
    <w:rsid w:val="00FC696A"/>
    <w:rsid w:val="00FE2AFB"/>
    <w:rsid w:val="00FF5F3B"/>
    <w:rsid w:val="00FF6305"/>
    <w:rsid w:val="00FF7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F7C9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BDE"/>
    <w:rPr>
      <w:rFonts w:ascii="Arial" w:hAnsi="Arial"/>
      <w:sz w:val="24"/>
      <w:szCs w:val="24"/>
    </w:rPr>
  </w:style>
  <w:style w:type="paragraph" w:styleId="Heading1">
    <w:name w:val="heading 1"/>
    <w:basedOn w:val="Normal"/>
    <w:link w:val="Heading1Char"/>
    <w:uiPriority w:val="9"/>
    <w:qFormat/>
    <w:locked/>
    <w:rsid w:val="001C21FF"/>
    <w:pPr>
      <w:spacing w:before="120" w:after="120"/>
      <w:outlineLvl w:val="0"/>
    </w:pPr>
    <w:rPr>
      <w:rFonts w:ascii="Times New Roman" w:hAnsi="Times New Roman"/>
      <w:b/>
      <w:bCs/>
      <w:kern w:val="36"/>
      <w:sz w:val="38"/>
      <w:szCs w:val="38"/>
    </w:rPr>
  </w:style>
  <w:style w:type="paragraph" w:styleId="Heading3">
    <w:name w:val="heading 3"/>
    <w:basedOn w:val="Normal"/>
    <w:next w:val="Normal"/>
    <w:link w:val="Heading3Char"/>
    <w:semiHidden/>
    <w:unhideWhenUsed/>
    <w:qFormat/>
    <w:locked/>
    <w:rsid w:val="0033792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61891"/>
    <w:rPr>
      <w:rFonts w:ascii="Tahoma" w:hAnsi="Tahoma" w:cs="Tahoma"/>
      <w:sz w:val="16"/>
      <w:szCs w:val="16"/>
    </w:rPr>
  </w:style>
  <w:style w:type="character" w:customStyle="1" w:styleId="BalloonTextChar">
    <w:name w:val="Balloon Text Char"/>
    <w:link w:val="BalloonText"/>
    <w:uiPriority w:val="99"/>
    <w:semiHidden/>
    <w:rsid w:val="001B103A"/>
    <w:rPr>
      <w:sz w:val="0"/>
      <w:szCs w:val="0"/>
    </w:rPr>
  </w:style>
  <w:style w:type="paragraph" w:styleId="Footer">
    <w:name w:val="footer"/>
    <w:basedOn w:val="Normal"/>
    <w:link w:val="FooterChar"/>
    <w:uiPriority w:val="99"/>
    <w:rsid w:val="007B24BF"/>
    <w:pPr>
      <w:tabs>
        <w:tab w:val="center" w:pos="4153"/>
        <w:tab w:val="right" w:pos="8306"/>
      </w:tabs>
    </w:pPr>
  </w:style>
  <w:style w:type="character" w:customStyle="1" w:styleId="FooterChar">
    <w:name w:val="Footer Char"/>
    <w:link w:val="Footer"/>
    <w:uiPriority w:val="99"/>
    <w:rsid w:val="001B103A"/>
    <w:rPr>
      <w:rFonts w:ascii="Arial" w:hAnsi="Arial"/>
      <w:sz w:val="24"/>
      <w:szCs w:val="24"/>
    </w:rPr>
  </w:style>
  <w:style w:type="character" w:styleId="PageNumber">
    <w:name w:val="page number"/>
    <w:uiPriority w:val="99"/>
    <w:rsid w:val="007B24BF"/>
    <w:rPr>
      <w:rFonts w:cs="Times New Roman"/>
    </w:rPr>
  </w:style>
  <w:style w:type="table" w:styleId="TableGrid">
    <w:name w:val="Table Grid"/>
    <w:basedOn w:val="TableNormal"/>
    <w:uiPriority w:val="99"/>
    <w:rsid w:val="00093574"/>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915BDF"/>
    <w:rPr>
      <w:rFonts w:cs="Times New Roman"/>
      <w:sz w:val="16"/>
      <w:szCs w:val="16"/>
    </w:rPr>
  </w:style>
  <w:style w:type="paragraph" w:styleId="CommentText">
    <w:name w:val="annotation text"/>
    <w:basedOn w:val="Normal"/>
    <w:link w:val="CommentTextChar"/>
    <w:uiPriority w:val="99"/>
    <w:semiHidden/>
    <w:rsid w:val="00915BDF"/>
    <w:rPr>
      <w:sz w:val="20"/>
      <w:szCs w:val="20"/>
    </w:rPr>
  </w:style>
  <w:style w:type="character" w:customStyle="1" w:styleId="CommentTextChar">
    <w:name w:val="Comment Text Char"/>
    <w:link w:val="CommentText"/>
    <w:uiPriority w:val="99"/>
    <w:semiHidden/>
    <w:rsid w:val="001B103A"/>
    <w:rPr>
      <w:rFonts w:ascii="Arial" w:hAnsi="Arial"/>
      <w:sz w:val="20"/>
      <w:szCs w:val="20"/>
    </w:rPr>
  </w:style>
  <w:style w:type="paragraph" w:styleId="CommentSubject">
    <w:name w:val="annotation subject"/>
    <w:basedOn w:val="CommentText"/>
    <w:next w:val="CommentText"/>
    <w:link w:val="CommentSubjectChar"/>
    <w:uiPriority w:val="99"/>
    <w:semiHidden/>
    <w:rsid w:val="00915BDF"/>
    <w:rPr>
      <w:b/>
      <w:bCs/>
    </w:rPr>
  </w:style>
  <w:style w:type="character" w:customStyle="1" w:styleId="CommentSubjectChar">
    <w:name w:val="Comment Subject Char"/>
    <w:link w:val="CommentSubject"/>
    <w:uiPriority w:val="99"/>
    <w:semiHidden/>
    <w:rsid w:val="001B103A"/>
    <w:rPr>
      <w:rFonts w:ascii="Arial" w:hAnsi="Arial"/>
      <w:b/>
      <w:bCs/>
      <w:sz w:val="20"/>
      <w:szCs w:val="20"/>
    </w:rPr>
  </w:style>
  <w:style w:type="paragraph" w:styleId="DocumentMap">
    <w:name w:val="Document Map"/>
    <w:basedOn w:val="Normal"/>
    <w:semiHidden/>
    <w:rsid w:val="007F1375"/>
    <w:pPr>
      <w:shd w:val="clear" w:color="auto" w:fill="000080"/>
    </w:pPr>
    <w:rPr>
      <w:rFonts w:ascii="Tahoma" w:hAnsi="Tahoma" w:cs="Tahoma"/>
      <w:sz w:val="20"/>
      <w:szCs w:val="20"/>
    </w:rPr>
  </w:style>
  <w:style w:type="paragraph" w:styleId="Header">
    <w:name w:val="header"/>
    <w:basedOn w:val="Normal"/>
    <w:link w:val="HeaderChar"/>
    <w:uiPriority w:val="99"/>
    <w:unhideWhenUsed/>
    <w:rsid w:val="00D316B1"/>
    <w:pPr>
      <w:tabs>
        <w:tab w:val="center" w:pos="4513"/>
        <w:tab w:val="right" w:pos="9026"/>
      </w:tabs>
    </w:pPr>
  </w:style>
  <w:style w:type="character" w:customStyle="1" w:styleId="HeaderChar">
    <w:name w:val="Header Char"/>
    <w:link w:val="Header"/>
    <w:uiPriority w:val="99"/>
    <w:rsid w:val="00D316B1"/>
    <w:rPr>
      <w:rFonts w:ascii="Arial" w:hAnsi="Arial"/>
      <w:sz w:val="24"/>
      <w:szCs w:val="24"/>
    </w:rPr>
  </w:style>
  <w:style w:type="character" w:customStyle="1" w:styleId="Heading1Char">
    <w:name w:val="Heading 1 Char"/>
    <w:link w:val="Heading1"/>
    <w:uiPriority w:val="9"/>
    <w:rsid w:val="001C21FF"/>
    <w:rPr>
      <w:b/>
      <w:bCs/>
      <w:kern w:val="36"/>
      <w:sz w:val="38"/>
      <w:szCs w:val="38"/>
    </w:rPr>
  </w:style>
  <w:style w:type="character" w:styleId="Strong">
    <w:name w:val="Strong"/>
    <w:uiPriority w:val="22"/>
    <w:qFormat/>
    <w:locked/>
    <w:rsid w:val="001C21FF"/>
    <w:rPr>
      <w:b/>
      <w:bCs/>
    </w:rPr>
  </w:style>
  <w:style w:type="paragraph" w:styleId="ListParagraph">
    <w:name w:val="List Paragraph"/>
    <w:basedOn w:val="Normal"/>
    <w:link w:val="ListParagraphChar"/>
    <w:uiPriority w:val="34"/>
    <w:qFormat/>
    <w:rsid w:val="00592077"/>
    <w:pPr>
      <w:numPr>
        <w:numId w:val="1"/>
      </w:numPr>
      <w:spacing w:before="240" w:after="240"/>
      <w:jc w:val="both"/>
      <w:outlineLvl w:val="0"/>
    </w:pPr>
    <w:rPr>
      <w:b/>
      <w:sz w:val="26"/>
      <w:szCs w:val="26"/>
    </w:rPr>
  </w:style>
  <w:style w:type="character" w:customStyle="1" w:styleId="Heading3Char">
    <w:name w:val="Heading 3 Char"/>
    <w:basedOn w:val="DefaultParagraphFont"/>
    <w:link w:val="Heading3"/>
    <w:semiHidden/>
    <w:rsid w:val="00337923"/>
    <w:rPr>
      <w:rFonts w:asciiTheme="majorHAnsi" w:eastAsiaTheme="majorEastAsia" w:hAnsiTheme="majorHAnsi" w:cstheme="majorBidi"/>
      <w:b/>
      <w:bCs/>
      <w:color w:val="4F81BD" w:themeColor="accent1"/>
      <w:sz w:val="24"/>
      <w:szCs w:val="24"/>
    </w:rPr>
  </w:style>
  <w:style w:type="character" w:customStyle="1" w:styleId="ListParagraphChar">
    <w:name w:val="List Paragraph Char"/>
    <w:basedOn w:val="DefaultParagraphFont"/>
    <w:link w:val="ListParagraph"/>
    <w:uiPriority w:val="34"/>
    <w:locked/>
    <w:rsid w:val="005B3D8D"/>
    <w:rPr>
      <w:rFonts w:ascii="Arial" w:hAnsi="Arial"/>
      <w:b/>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BDE"/>
    <w:rPr>
      <w:rFonts w:ascii="Arial" w:hAnsi="Arial"/>
      <w:sz w:val="24"/>
      <w:szCs w:val="24"/>
    </w:rPr>
  </w:style>
  <w:style w:type="paragraph" w:styleId="Heading1">
    <w:name w:val="heading 1"/>
    <w:basedOn w:val="Normal"/>
    <w:link w:val="Heading1Char"/>
    <w:uiPriority w:val="9"/>
    <w:qFormat/>
    <w:locked/>
    <w:rsid w:val="001C21FF"/>
    <w:pPr>
      <w:spacing w:before="120" w:after="120"/>
      <w:outlineLvl w:val="0"/>
    </w:pPr>
    <w:rPr>
      <w:rFonts w:ascii="Times New Roman" w:hAnsi="Times New Roman"/>
      <w:b/>
      <w:bCs/>
      <w:kern w:val="36"/>
      <w:sz w:val="38"/>
      <w:szCs w:val="38"/>
    </w:rPr>
  </w:style>
  <w:style w:type="paragraph" w:styleId="Heading3">
    <w:name w:val="heading 3"/>
    <w:basedOn w:val="Normal"/>
    <w:next w:val="Normal"/>
    <w:link w:val="Heading3Char"/>
    <w:semiHidden/>
    <w:unhideWhenUsed/>
    <w:qFormat/>
    <w:locked/>
    <w:rsid w:val="0033792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61891"/>
    <w:rPr>
      <w:rFonts w:ascii="Tahoma" w:hAnsi="Tahoma" w:cs="Tahoma"/>
      <w:sz w:val="16"/>
      <w:szCs w:val="16"/>
    </w:rPr>
  </w:style>
  <w:style w:type="character" w:customStyle="1" w:styleId="BalloonTextChar">
    <w:name w:val="Balloon Text Char"/>
    <w:link w:val="BalloonText"/>
    <w:uiPriority w:val="99"/>
    <w:semiHidden/>
    <w:rsid w:val="001B103A"/>
    <w:rPr>
      <w:sz w:val="0"/>
      <w:szCs w:val="0"/>
    </w:rPr>
  </w:style>
  <w:style w:type="paragraph" w:styleId="Footer">
    <w:name w:val="footer"/>
    <w:basedOn w:val="Normal"/>
    <w:link w:val="FooterChar"/>
    <w:uiPriority w:val="99"/>
    <w:rsid w:val="007B24BF"/>
    <w:pPr>
      <w:tabs>
        <w:tab w:val="center" w:pos="4153"/>
        <w:tab w:val="right" w:pos="8306"/>
      </w:tabs>
    </w:pPr>
  </w:style>
  <w:style w:type="character" w:customStyle="1" w:styleId="FooterChar">
    <w:name w:val="Footer Char"/>
    <w:link w:val="Footer"/>
    <w:uiPriority w:val="99"/>
    <w:rsid w:val="001B103A"/>
    <w:rPr>
      <w:rFonts w:ascii="Arial" w:hAnsi="Arial"/>
      <w:sz w:val="24"/>
      <w:szCs w:val="24"/>
    </w:rPr>
  </w:style>
  <w:style w:type="character" w:styleId="PageNumber">
    <w:name w:val="page number"/>
    <w:uiPriority w:val="99"/>
    <w:rsid w:val="007B24BF"/>
    <w:rPr>
      <w:rFonts w:cs="Times New Roman"/>
    </w:rPr>
  </w:style>
  <w:style w:type="table" w:styleId="TableGrid">
    <w:name w:val="Table Grid"/>
    <w:basedOn w:val="TableNormal"/>
    <w:uiPriority w:val="99"/>
    <w:rsid w:val="00093574"/>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915BDF"/>
    <w:rPr>
      <w:rFonts w:cs="Times New Roman"/>
      <w:sz w:val="16"/>
      <w:szCs w:val="16"/>
    </w:rPr>
  </w:style>
  <w:style w:type="paragraph" w:styleId="CommentText">
    <w:name w:val="annotation text"/>
    <w:basedOn w:val="Normal"/>
    <w:link w:val="CommentTextChar"/>
    <w:uiPriority w:val="99"/>
    <w:semiHidden/>
    <w:rsid w:val="00915BDF"/>
    <w:rPr>
      <w:sz w:val="20"/>
      <w:szCs w:val="20"/>
    </w:rPr>
  </w:style>
  <w:style w:type="character" w:customStyle="1" w:styleId="CommentTextChar">
    <w:name w:val="Comment Text Char"/>
    <w:link w:val="CommentText"/>
    <w:uiPriority w:val="99"/>
    <w:semiHidden/>
    <w:rsid w:val="001B103A"/>
    <w:rPr>
      <w:rFonts w:ascii="Arial" w:hAnsi="Arial"/>
      <w:sz w:val="20"/>
      <w:szCs w:val="20"/>
    </w:rPr>
  </w:style>
  <w:style w:type="paragraph" w:styleId="CommentSubject">
    <w:name w:val="annotation subject"/>
    <w:basedOn w:val="CommentText"/>
    <w:next w:val="CommentText"/>
    <w:link w:val="CommentSubjectChar"/>
    <w:uiPriority w:val="99"/>
    <w:semiHidden/>
    <w:rsid w:val="00915BDF"/>
    <w:rPr>
      <w:b/>
      <w:bCs/>
    </w:rPr>
  </w:style>
  <w:style w:type="character" w:customStyle="1" w:styleId="CommentSubjectChar">
    <w:name w:val="Comment Subject Char"/>
    <w:link w:val="CommentSubject"/>
    <w:uiPriority w:val="99"/>
    <w:semiHidden/>
    <w:rsid w:val="001B103A"/>
    <w:rPr>
      <w:rFonts w:ascii="Arial" w:hAnsi="Arial"/>
      <w:b/>
      <w:bCs/>
      <w:sz w:val="20"/>
      <w:szCs w:val="20"/>
    </w:rPr>
  </w:style>
  <w:style w:type="paragraph" w:styleId="DocumentMap">
    <w:name w:val="Document Map"/>
    <w:basedOn w:val="Normal"/>
    <w:semiHidden/>
    <w:rsid w:val="007F1375"/>
    <w:pPr>
      <w:shd w:val="clear" w:color="auto" w:fill="000080"/>
    </w:pPr>
    <w:rPr>
      <w:rFonts w:ascii="Tahoma" w:hAnsi="Tahoma" w:cs="Tahoma"/>
      <w:sz w:val="20"/>
      <w:szCs w:val="20"/>
    </w:rPr>
  </w:style>
  <w:style w:type="paragraph" w:styleId="Header">
    <w:name w:val="header"/>
    <w:basedOn w:val="Normal"/>
    <w:link w:val="HeaderChar"/>
    <w:uiPriority w:val="99"/>
    <w:unhideWhenUsed/>
    <w:rsid w:val="00D316B1"/>
    <w:pPr>
      <w:tabs>
        <w:tab w:val="center" w:pos="4513"/>
        <w:tab w:val="right" w:pos="9026"/>
      </w:tabs>
    </w:pPr>
  </w:style>
  <w:style w:type="character" w:customStyle="1" w:styleId="HeaderChar">
    <w:name w:val="Header Char"/>
    <w:link w:val="Header"/>
    <w:uiPriority w:val="99"/>
    <w:rsid w:val="00D316B1"/>
    <w:rPr>
      <w:rFonts w:ascii="Arial" w:hAnsi="Arial"/>
      <w:sz w:val="24"/>
      <w:szCs w:val="24"/>
    </w:rPr>
  </w:style>
  <w:style w:type="character" w:customStyle="1" w:styleId="Heading1Char">
    <w:name w:val="Heading 1 Char"/>
    <w:link w:val="Heading1"/>
    <w:uiPriority w:val="9"/>
    <w:rsid w:val="001C21FF"/>
    <w:rPr>
      <w:b/>
      <w:bCs/>
      <w:kern w:val="36"/>
      <w:sz w:val="38"/>
      <w:szCs w:val="38"/>
    </w:rPr>
  </w:style>
  <w:style w:type="character" w:styleId="Strong">
    <w:name w:val="Strong"/>
    <w:uiPriority w:val="22"/>
    <w:qFormat/>
    <w:locked/>
    <w:rsid w:val="001C21FF"/>
    <w:rPr>
      <w:b/>
      <w:bCs/>
    </w:rPr>
  </w:style>
  <w:style w:type="paragraph" w:styleId="ListParagraph">
    <w:name w:val="List Paragraph"/>
    <w:basedOn w:val="Normal"/>
    <w:link w:val="ListParagraphChar"/>
    <w:uiPriority w:val="34"/>
    <w:qFormat/>
    <w:rsid w:val="00592077"/>
    <w:pPr>
      <w:numPr>
        <w:numId w:val="1"/>
      </w:numPr>
      <w:spacing w:before="240" w:after="240"/>
      <w:jc w:val="both"/>
      <w:outlineLvl w:val="0"/>
    </w:pPr>
    <w:rPr>
      <w:b/>
      <w:sz w:val="26"/>
      <w:szCs w:val="26"/>
    </w:rPr>
  </w:style>
  <w:style w:type="character" w:customStyle="1" w:styleId="Heading3Char">
    <w:name w:val="Heading 3 Char"/>
    <w:basedOn w:val="DefaultParagraphFont"/>
    <w:link w:val="Heading3"/>
    <w:semiHidden/>
    <w:rsid w:val="00337923"/>
    <w:rPr>
      <w:rFonts w:asciiTheme="majorHAnsi" w:eastAsiaTheme="majorEastAsia" w:hAnsiTheme="majorHAnsi" w:cstheme="majorBidi"/>
      <w:b/>
      <w:bCs/>
      <w:color w:val="4F81BD" w:themeColor="accent1"/>
      <w:sz w:val="24"/>
      <w:szCs w:val="24"/>
    </w:rPr>
  </w:style>
  <w:style w:type="character" w:customStyle="1" w:styleId="ListParagraphChar">
    <w:name w:val="List Paragraph Char"/>
    <w:basedOn w:val="DefaultParagraphFont"/>
    <w:link w:val="ListParagraph"/>
    <w:uiPriority w:val="34"/>
    <w:locked/>
    <w:rsid w:val="005B3D8D"/>
    <w:rPr>
      <w:rFonts w:ascii="Arial" w:hAnsi="Arial"/>
      <w:b/>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8851">
      <w:bodyDiv w:val="1"/>
      <w:marLeft w:val="0"/>
      <w:marRight w:val="0"/>
      <w:marTop w:val="0"/>
      <w:marBottom w:val="0"/>
      <w:divBdr>
        <w:top w:val="none" w:sz="0" w:space="0" w:color="auto"/>
        <w:left w:val="none" w:sz="0" w:space="0" w:color="auto"/>
        <w:bottom w:val="none" w:sz="0" w:space="0" w:color="auto"/>
        <w:right w:val="none" w:sz="0" w:space="0" w:color="auto"/>
      </w:divBdr>
      <w:divsChild>
        <w:div w:id="840317889">
          <w:marLeft w:val="0"/>
          <w:marRight w:val="0"/>
          <w:marTop w:val="0"/>
          <w:marBottom w:val="0"/>
          <w:divBdr>
            <w:top w:val="none" w:sz="0" w:space="0" w:color="auto"/>
            <w:left w:val="none" w:sz="0" w:space="0" w:color="auto"/>
            <w:bottom w:val="none" w:sz="0" w:space="0" w:color="auto"/>
            <w:right w:val="none" w:sz="0" w:space="0" w:color="auto"/>
          </w:divBdr>
          <w:divsChild>
            <w:div w:id="2006469118">
              <w:marLeft w:val="0"/>
              <w:marRight w:val="0"/>
              <w:marTop w:val="0"/>
              <w:marBottom w:val="0"/>
              <w:divBdr>
                <w:top w:val="none" w:sz="0" w:space="0" w:color="auto"/>
                <w:left w:val="none" w:sz="0" w:space="0" w:color="auto"/>
                <w:bottom w:val="none" w:sz="0" w:space="0" w:color="auto"/>
                <w:right w:val="none" w:sz="0" w:space="0" w:color="auto"/>
              </w:divBdr>
              <w:divsChild>
                <w:div w:id="1473910795">
                  <w:marLeft w:val="0"/>
                  <w:marRight w:val="0"/>
                  <w:marTop w:val="0"/>
                  <w:marBottom w:val="0"/>
                  <w:divBdr>
                    <w:top w:val="none" w:sz="0" w:space="0" w:color="auto"/>
                    <w:left w:val="none" w:sz="0" w:space="0" w:color="auto"/>
                    <w:bottom w:val="none" w:sz="0" w:space="0" w:color="auto"/>
                    <w:right w:val="none" w:sz="0" w:space="0" w:color="auto"/>
                  </w:divBdr>
                  <w:divsChild>
                    <w:div w:id="1305620716">
                      <w:marLeft w:val="0"/>
                      <w:marRight w:val="2670"/>
                      <w:marTop w:val="0"/>
                      <w:marBottom w:val="0"/>
                      <w:divBdr>
                        <w:top w:val="none" w:sz="0" w:space="0" w:color="auto"/>
                        <w:left w:val="none" w:sz="0" w:space="0" w:color="auto"/>
                        <w:bottom w:val="none" w:sz="0" w:space="0" w:color="auto"/>
                        <w:right w:val="none" w:sz="0" w:space="0" w:color="auto"/>
                      </w:divBdr>
                      <w:divsChild>
                        <w:div w:id="2082436997">
                          <w:marLeft w:val="0"/>
                          <w:marRight w:val="0"/>
                          <w:marTop w:val="0"/>
                          <w:marBottom w:val="0"/>
                          <w:divBdr>
                            <w:top w:val="none" w:sz="0" w:space="0" w:color="auto"/>
                            <w:left w:val="none" w:sz="0" w:space="0" w:color="auto"/>
                            <w:bottom w:val="none" w:sz="0" w:space="0" w:color="auto"/>
                            <w:right w:val="none" w:sz="0" w:space="0" w:color="auto"/>
                          </w:divBdr>
                          <w:divsChild>
                            <w:div w:id="615137511">
                              <w:marLeft w:val="0"/>
                              <w:marRight w:val="0"/>
                              <w:marTop w:val="0"/>
                              <w:marBottom w:val="0"/>
                              <w:divBdr>
                                <w:top w:val="none" w:sz="0" w:space="0" w:color="auto"/>
                                <w:left w:val="none" w:sz="0" w:space="0" w:color="auto"/>
                                <w:bottom w:val="none" w:sz="0" w:space="0" w:color="auto"/>
                                <w:right w:val="none" w:sz="0" w:space="0" w:color="auto"/>
                              </w:divBdr>
                            </w:div>
                            <w:div w:id="1052853134">
                              <w:marLeft w:val="0"/>
                              <w:marRight w:val="0"/>
                              <w:marTop w:val="0"/>
                              <w:marBottom w:val="0"/>
                              <w:divBdr>
                                <w:top w:val="none" w:sz="0" w:space="0" w:color="auto"/>
                                <w:left w:val="none" w:sz="0" w:space="0" w:color="auto"/>
                                <w:bottom w:val="none" w:sz="0" w:space="0" w:color="auto"/>
                                <w:right w:val="none" w:sz="0" w:space="0" w:color="auto"/>
                              </w:divBdr>
                            </w:div>
                            <w:div w:id="1248267537">
                              <w:marLeft w:val="0"/>
                              <w:marRight w:val="0"/>
                              <w:marTop w:val="0"/>
                              <w:marBottom w:val="0"/>
                              <w:divBdr>
                                <w:top w:val="none" w:sz="0" w:space="0" w:color="auto"/>
                                <w:left w:val="none" w:sz="0" w:space="0" w:color="auto"/>
                                <w:bottom w:val="none" w:sz="0" w:space="0" w:color="auto"/>
                                <w:right w:val="none" w:sz="0" w:space="0" w:color="auto"/>
                              </w:divBdr>
                            </w:div>
                            <w:div w:id="132435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32618">
      <w:bodyDiv w:val="1"/>
      <w:marLeft w:val="0"/>
      <w:marRight w:val="0"/>
      <w:marTop w:val="0"/>
      <w:marBottom w:val="0"/>
      <w:divBdr>
        <w:top w:val="none" w:sz="0" w:space="0" w:color="auto"/>
        <w:left w:val="none" w:sz="0" w:space="0" w:color="auto"/>
        <w:bottom w:val="none" w:sz="0" w:space="0" w:color="auto"/>
        <w:right w:val="none" w:sz="0" w:space="0" w:color="auto"/>
      </w:divBdr>
    </w:div>
    <w:div w:id="206963360">
      <w:bodyDiv w:val="1"/>
      <w:marLeft w:val="0"/>
      <w:marRight w:val="0"/>
      <w:marTop w:val="0"/>
      <w:marBottom w:val="0"/>
      <w:divBdr>
        <w:top w:val="none" w:sz="0" w:space="0" w:color="auto"/>
        <w:left w:val="none" w:sz="0" w:space="0" w:color="auto"/>
        <w:bottom w:val="none" w:sz="0" w:space="0" w:color="auto"/>
        <w:right w:val="none" w:sz="0" w:space="0" w:color="auto"/>
      </w:divBdr>
    </w:div>
    <w:div w:id="288439356">
      <w:bodyDiv w:val="1"/>
      <w:marLeft w:val="0"/>
      <w:marRight w:val="0"/>
      <w:marTop w:val="0"/>
      <w:marBottom w:val="0"/>
      <w:divBdr>
        <w:top w:val="none" w:sz="0" w:space="0" w:color="auto"/>
        <w:left w:val="none" w:sz="0" w:space="0" w:color="auto"/>
        <w:bottom w:val="none" w:sz="0" w:space="0" w:color="auto"/>
        <w:right w:val="none" w:sz="0" w:space="0" w:color="auto"/>
      </w:divBdr>
    </w:div>
    <w:div w:id="434251456">
      <w:bodyDiv w:val="1"/>
      <w:marLeft w:val="0"/>
      <w:marRight w:val="0"/>
      <w:marTop w:val="0"/>
      <w:marBottom w:val="0"/>
      <w:divBdr>
        <w:top w:val="none" w:sz="0" w:space="0" w:color="auto"/>
        <w:left w:val="none" w:sz="0" w:space="0" w:color="auto"/>
        <w:bottom w:val="none" w:sz="0" w:space="0" w:color="auto"/>
        <w:right w:val="none" w:sz="0" w:space="0" w:color="auto"/>
      </w:divBdr>
    </w:div>
    <w:div w:id="535578872">
      <w:bodyDiv w:val="1"/>
      <w:marLeft w:val="0"/>
      <w:marRight w:val="0"/>
      <w:marTop w:val="0"/>
      <w:marBottom w:val="0"/>
      <w:divBdr>
        <w:top w:val="none" w:sz="0" w:space="0" w:color="auto"/>
        <w:left w:val="none" w:sz="0" w:space="0" w:color="auto"/>
        <w:bottom w:val="none" w:sz="0" w:space="0" w:color="auto"/>
        <w:right w:val="none" w:sz="0" w:space="0" w:color="auto"/>
      </w:divBdr>
    </w:div>
    <w:div w:id="637880475">
      <w:bodyDiv w:val="1"/>
      <w:marLeft w:val="0"/>
      <w:marRight w:val="0"/>
      <w:marTop w:val="0"/>
      <w:marBottom w:val="0"/>
      <w:divBdr>
        <w:top w:val="none" w:sz="0" w:space="0" w:color="auto"/>
        <w:left w:val="none" w:sz="0" w:space="0" w:color="auto"/>
        <w:bottom w:val="none" w:sz="0" w:space="0" w:color="auto"/>
        <w:right w:val="none" w:sz="0" w:space="0" w:color="auto"/>
      </w:divBdr>
    </w:div>
    <w:div w:id="812865121">
      <w:bodyDiv w:val="1"/>
      <w:marLeft w:val="0"/>
      <w:marRight w:val="0"/>
      <w:marTop w:val="0"/>
      <w:marBottom w:val="0"/>
      <w:divBdr>
        <w:top w:val="none" w:sz="0" w:space="0" w:color="auto"/>
        <w:left w:val="none" w:sz="0" w:space="0" w:color="auto"/>
        <w:bottom w:val="none" w:sz="0" w:space="0" w:color="auto"/>
        <w:right w:val="none" w:sz="0" w:space="0" w:color="auto"/>
      </w:divBdr>
    </w:div>
    <w:div w:id="1190803526">
      <w:bodyDiv w:val="1"/>
      <w:marLeft w:val="0"/>
      <w:marRight w:val="0"/>
      <w:marTop w:val="0"/>
      <w:marBottom w:val="0"/>
      <w:divBdr>
        <w:top w:val="none" w:sz="0" w:space="0" w:color="auto"/>
        <w:left w:val="none" w:sz="0" w:space="0" w:color="auto"/>
        <w:bottom w:val="none" w:sz="0" w:space="0" w:color="auto"/>
        <w:right w:val="none" w:sz="0" w:space="0" w:color="auto"/>
      </w:divBdr>
    </w:div>
    <w:div w:id="1204439998">
      <w:bodyDiv w:val="1"/>
      <w:marLeft w:val="0"/>
      <w:marRight w:val="0"/>
      <w:marTop w:val="0"/>
      <w:marBottom w:val="0"/>
      <w:divBdr>
        <w:top w:val="none" w:sz="0" w:space="0" w:color="auto"/>
        <w:left w:val="none" w:sz="0" w:space="0" w:color="auto"/>
        <w:bottom w:val="none" w:sz="0" w:space="0" w:color="auto"/>
        <w:right w:val="none" w:sz="0" w:space="0" w:color="auto"/>
      </w:divBdr>
    </w:div>
    <w:div w:id="1635522216">
      <w:bodyDiv w:val="1"/>
      <w:marLeft w:val="0"/>
      <w:marRight w:val="0"/>
      <w:marTop w:val="0"/>
      <w:marBottom w:val="0"/>
      <w:divBdr>
        <w:top w:val="none" w:sz="0" w:space="0" w:color="auto"/>
        <w:left w:val="none" w:sz="0" w:space="0" w:color="auto"/>
        <w:bottom w:val="none" w:sz="0" w:space="0" w:color="auto"/>
        <w:right w:val="none" w:sz="0" w:space="0" w:color="auto"/>
      </w:divBdr>
    </w:div>
    <w:div w:id="1672879176">
      <w:bodyDiv w:val="1"/>
      <w:marLeft w:val="0"/>
      <w:marRight w:val="0"/>
      <w:marTop w:val="0"/>
      <w:marBottom w:val="0"/>
      <w:divBdr>
        <w:top w:val="none" w:sz="0" w:space="0" w:color="auto"/>
        <w:left w:val="none" w:sz="0" w:space="0" w:color="auto"/>
        <w:bottom w:val="none" w:sz="0" w:space="0" w:color="auto"/>
        <w:right w:val="none" w:sz="0" w:space="0" w:color="auto"/>
      </w:divBdr>
    </w:div>
    <w:div w:id="206297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762D3-185A-44C6-AF08-1AEB4341E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3783</Words>
  <Characters>21561</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ANNUAL GOVERNANCE STATEMENT</vt:lpstr>
    </vt:vector>
  </TitlesOfParts>
  <Company>Lancashire County Council</Company>
  <LinksUpToDate>false</LinksUpToDate>
  <CharactersWithSpaces>25294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GOVERNANCE STATEMENT</dc:title>
  <dc:creator>Jones, Roy</dc:creator>
  <cp:lastModifiedBy>Rawcliffe, Cath</cp:lastModifiedBy>
  <cp:revision>2</cp:revision>
  <cp:lastPrinted>2014-09-15T16:00:00Z</cp:lastPrinted>
  <dcterms:created xsi:type="dcterms:W3CDTF">2014-09-18T18:42:00Z</dcterms:created>
  <dcterms:modified xsi:type="dcterms:W3CDTF">2014-09-18T18:42:00Z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-374345634</vt:i4>
  </property>
</Properties>
</file>